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DBE23A1" w14:textId="43B1D569" w:rsidR="005B2F83" w:rsidRPr="00930E88" w:rsidRDefault="00930E88" w:rsidP="00D1347A">
      <w:pPr>
        <w:pStyle w:val="Titel"/>
        <w:spacing w:before="360"/>
        <w:rPr>
          <w:rFonts w:ascii="Calibri" w:hAnsi="Calibri"/>
          <w:lang w:val="sk-SK"/>
        </w:rPr>
      </w:pPr>
      <w:bookmarkStart w:id="0" w:name="_Toc145841052"/>
      <w:bookmarkStart w:id="1" w:name="_Toc163308359"/>
      <w:bookmarkStart w:id="2" w:name="_Toc115876145"/>
      <w:bookmarkStart w:id="3" w:name="_Toc120525222"/>
      <w:bookmarkStart w:id="4" w:name="_Toc135655514"/>
      <w:bookmarkStart w:id="5" w:name="_Toc145841035"/>
      <w:bookmarkStart w:id="6" w:name="_GoBack"/>
      <w:bookmarkEnd w:id="6"/>
      <w:r w:rsidRPr="00930E88">
        <w:rPr>
          <w:rFonts w:ascii="Calibri" w:hAnsi="Calibri"/>
          <w:lang w:val="sk-SK"/>
        </w:rPr>
        <w:t>Základné pravidlá pre hodnotiteľov “peerov”</w:t>
      </w:r>
      <w:bookmarkEnd w:id="0"/>
      <w:bookmarkEnd w:id="1"/>
    </w:p>
    <w:bookmarkEnd w:id="2"/>
    <w:p w14:paraId="1269B800" w14:textId="7FE08777" w:rsidR="005B2F83" w:rsidRPr="00930E88" w:rsidRDefault="00930E88" w:rsidP="004920A4">
      <w:pPr>
        <w:pStyle w:val="Kop4"/>
        <w:numPr>
          <w:ilvl w:val="0"/>
          <w:numId w:val="0"/>
        </w:numPr>
        <w:tabs>
          <w:tab w:val="left" w:pos="1134"/>
        </w:tabs>
        <w:rPr>
          <w:rFonts w:ascii="Calibri" w:hAnsi="Calibri" w:cs="Arial"/>
          <w:b/>
          <w:sz w:val="24"/>
          <w:szCs w:val="24"/>
          <w:lang w:val="sk-SK"/>
        </w:rPr>
      </w:pPr>
      <w:r>
        <w:rPr>
          <w:rFonts w:ascii="Calibri" w:hAnsi="Calibri" w:cs="Arial"/>
          <w:b/>
          <w:sz w:val="24"/>
          <w:szCs w:val="24"/>
          <w:lang w:val="sk-SK"/>
        </w:rPr>
        <w:t>Všeobecné pravidlá pre „peer visit“ / návštevu peerov-hodnotiteľov</w:t>
      </w:r>
    </w:p>
    <w:p w14:paraId="7CC489AD" w14:textId="40496842" w:rsidR="005B2F83" w:rsidRPr="00930E88" w:rsidRDefault="00930E88" w:rsidP="005B2F83">
      <w:pPr>
        <w:pStyle w:val="Textkrper1"/>
        <w:rPr>
          <w:rFonts w:ascii="Calibri" w:hAnsi="Calibri" w:cs="Arial"/>
          <w:lang w:val="sk-SK"/>
        </w:rPr>
      </w:pPr>
      <w:r>
        <w:rPr>
          <w:rFonts w:ascii="Calibri" w:hAnsi="Calibri" w:cs="Arial"/>
          <w:lang w:val="sk-SK"/>
        </w:rPr>
        <w:t>Je potrebné oboznámiť sa s nasledujúcimi pravidlami pre „tandemy peerov“ počas návštevy, „peer visit“</w:t>
      </w:r>
      <w:r w:rsidR="005B2F83" w:rsidRPr="00930E88">
        <w:rPr>
          <w:rFonts w:ascii="Calibri" w:hAnsi="Calibri" w:cs="Arial"/>
          <w:lang w:val="sk-SK"/>
        </w:rPr>
        <w:t>:</w:t>
      </w:r>
    </w:p>
    <w:p w14:paraId="1F09960E" w14:textId="5C5D156D" w:rsidR="00930E88" w:rsidRPr="00930E88" w:rsidRDefault="00A80FF6" w:rsidP="00930E8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left"/>
        <w:rPr>
          <w:rFonts w:asciiTheme="minorHAnsi" w:hAnsiTheme="minorHAnsi" w:cstheme="minorHAnsi"/>
          <w:color w:val="212121"/>
          <w:szCs w:val="22"/>
          <w:lang w:val="sk-SK" w:eastAsia="sk-SK"/>
        </w:rPr>
      </w:pPr>
      <w:bookmarkStart w:id="7" w:name="_Toc115876146"/>
      <w:r w:rsidRPr="00930E88">
        <w:rPr>
          <w:rFonts w:asciiTheme="minorHAnsi" w:hAnsiTheme="minorHAnsi" w:cstheme="minorHAnsi"/>
          <w:color w:val="212121"/>
          <w:szCs w:val="22"/>
          <w:lang w:val="sk-SK" w:eastAsia="sk-SK"/>
        </w:rPr>
        <w:t xml:space="preserve">• </w:t>
      </w:r>
      <w:r>
        <w:rPr>
          <w:rFonts w:asciiTheme="minorHAnsi" w:hAnsiTheme="minorHAnsi" w:cstheme="minorHAnsi"/>
          <w:color w:val="212121"/>
          <w:szCs w:val="22"/>
          <w:lang w:val="sk-SK" w:eastAsia="sk-SK"/>
        </w:rPr>
        <w:t xml:space="preserve"> </w:t>
      </w:r>
      <w:r w:rsidR="00930E88" w:rsidRPr="00930E88">
        <w:rPr>
          <w:rFonts w:asciiTheme="minorHAnsi" w:hAnsiTheme="minorHAnsi" w:cstheme="minorHAnsi"/>
          <w:color w:val="212121"/>
          <w:szCs w:val="22"/>
          <w:lang w:val="sk-SK" w:eastAsia="sk-SK"/>
        </w:rPr>
        <w:t>„Peer“ pracuje na hodnotiacich úlohách poskytnutých poskytovateľom VNFIL.</w:t>
      </w:r>
    </w:p>
    <w:p w14:paraId="4DCE6A8E" w14:textId="79F2420A" w:rsidR="00930E88" w:rsidRPr="00930E88" w:rsidRDefault="00930E88" w:rsidP="00930E8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left"/>
        <w:rPr>
          <w:rFonts w:asciiTheme="minorHAnsi" w:hAnsiTheme="minorHAnsi" w:cstheme="minorHAnsi"/>
          <w:color w:val="212121"/>
          <w:szCs w:val="22"/>
          <w:lang w:val="sk-SK" w:eastAsia="sk-SK"/>
        </w:rPr>
      </w:pPr>
      <w:r w:rsidRPr="00930E88">
        <w:rPr>
          <w:rFonts w:asciiTheme="minorHAnsi" w:hAnsiTheme="minorHAnsi" w:cstheme="minorHAnsi"/>
          <w:color w:val="212121"/>
          <w:szCs w:val="22"/>
          <w:lang w:val="sk-SK" w:eastAsia="sk-SK"/>
        </w:rPr>
        <w:t>• „Peer“  dodržiava dohodnutý časový harmonogram.</w:t>
      </w:r>
    </w:p>
    <w:p w14:paraId="02DAB0C4" w14:textId="5D8C8E92" w:rsidR="00930E88" w:rsidRPr="00930E88" w:rsidRDefault="00930E88" w:rsidP="00930E8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left"/>
        <w:rPr>
          <w:rFonts w:asciiTheme="minorHAnsi" w:hAnsiTheme="minorHAnsi" w:cstheme="minorHAnsi"/>
          <w:color w:val="212121"/>
          <w:szCs w:val="22"/>
          <w:lang w:val="sk-SK" w:eastAsia="sk-SK"/>
        </w:rPr>
      </w:pPr>
      <w:r w:rsidRPr="00930E88">
        <w:rPr>
          <w:rFonts w:asciiTheme="minorHAnsi" w:hAnsiTheme="minorHAnsi" w:cstheme="minorHAnsi"/>
          <w:color w:val="212121"/>
          <w:szCs w:val="22"/>
          <w:lang w:val="sk-SK" w:eastAsia="sk-SK"/>
        </w:rPr>
        <w:t>• „Peer“  sa riadi pravidlami rozhovoru.</w:t>
      </w:r>
    </w:p>
    <w:p w14:paraId="1ABC0741" w14:textId="5223B4CA" w:rsidR="00930E88" w:rsidRPr="00930E88" w:rsidRDefault="00930E88" w:rsidP="00930E8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left"/>
        <w:rPr>
          <w:rFonts w:asciiTheme="minorHAnsi" w:hAnsiTheme="minorHAnsi" w:cstheme="minorHAnsi"/>
          <w:color w:val="212121"/>
          <w:szCs w:val="22"/>
          <w:lang w:val="sk-SK" w:eastAsia="sk-SK"/>
        </w:rPr>
      </w:pPr>
      <w:r w:rsidRPr="00930E88">
        <w:rPr>
          <w:rFonts w:asciiTheme="minorHAnsi" w:hAnsiTheme="minorHAnsi" w:cstheme="minorHAnsi"/>
          <w:color w:val="212121"/>
          <w:szCs w:val="22"/>
          <w:lang w:val="sk-SK" w:eastAsia="sk-SK"/>
        </w:rPr>
        <w:t>• „Peer“  zaobchádza so zverenými údajmi a spätnou väzbou dôverne.</w:t>
      </w:r>
    </w:p>
    <w:p w14:paraId="3A6EF6FF" w14:textId="79605217" w:rsidR="00930E88" w:rsidRPr="00930E88" w:rsidRDefault="00930E88" w:rsidP="00930E8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left"/>
        <w:rPr>
          <w:rFonts w:asciiTheme="minorHAnsi" w:hAnsiTheme="minorHAnsi" w:cstheme="minorHAnsi"/>
          <w:color w:val="212121"/>
          <w:szCs w:val="22"/>
          <w:lang w:val="sk-SK" w:eastAsia="sk-SK"/>
        </w:rPr>
      </w:pPr>
      <w:r w:rsidRPr="00930E88">
        <w:rPr>
          <w:rFonts w:asciiTheme="minorHAnsi" w:hAnsiTheme="minorHAnsi" w:cstheme="minorHAnsi"/>
          <w:color w:val="212121"/>
          <w:szCs w:val="22"/>
          <w:lang w:val="sk-SK" w:eastAsia="sk-SK"/>
        </w:rPr>
        <w:t>• „Peer“  sa snaž</w:t>
      </w:r>
      <w:r>
        <w:rPr>
          <w:rFonts w:asciiTheme="minorHAnsi" w:hAnsiTheme="minorHAnsi" w:cstheme="minorHAnsi"/>
          <w:color w:val="212121"/>
          <w:szCs w:val="22"/>
          <w:lang w:val="sk-SK" w:eastAsia="sk-SK"/>
        </w:rPr>
        <w:t xml:space="preserve">í objektívne počúvať, zaznamenávať a ďalej spracovávať </w:t>
      </w:r>
      <w:r w:rsidRPr="00930E88">
        <w:rPr>
          <w:rFonts w:asciiTheme="minorHAnsi" w:hAnsiTheme="minorHAnsi" w:cstheme="minorHAnsi"/>
          <w:color w:val="212121"/>
          <w:szCs w:val="22"/>
          <w:lang w:val="sk-SK" w:eastAsia="sk-SK"/>
        </w:rPr>
        <w:t>vyhlásenia.</w:t>
      </w:r>
    </w:p>
    <w:p w14:paraId="4E066FD3" w14:textId="1649511B" w:rsidR="00930E88" w:rsidRPr="00930E88" w:rsidRDefault="00930E88" w:rsidP="00930E8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left"/>
        <w:rPr>
          <w:rFonts w:asciiTheme="minorHAnsi" w:hAnsiTheme="minorHAnsi" w:cstheme="minorHAnsi"/>
          <w:color w:val="212121"/>
          <w:szCs w:val="22"/>
          <w:lang w:val="sk-SK" w:eastAsia="sk-SK"/>
        </w:rPr>
      </w:pPr>
      <w:r w:rsidRPr="00930E88">
        <w:rPr>
          <w:rFonts w:asciiTheme="minorHAnsi" w:hAnsiTheme="minorHAnsi" w:cstheme="minorHAnsi"/>
          <w:color w:val="212121"/>
          <w:szCs w:val="22"/>
          <w:lang w:val="sk-SK" w:eastAsia="sk-SK"/>
        </w:rPr>
        <w:t xml:space="preserve">• „Peer“  pracuje </w:t>
      </w:r>
      <w:r>
        <w:rPr>
          <w:rFonts w:asciiTheme="minorHAnsi" w:hAnsiTheme="minorHAnsi" w:cstheme="minorHAnsi"/>
          <w:color w:val="212121"/>
          <w:szCs w:val="22"/>
          <w:lang w:val="sk-SK" w:eastAsia="sk-SK"/>
        </w:rPr>
        <w:t>v</w:t>
      </w:r>
      <w:r w:rsidRPr="00930E88">
        <w:rPr>
          <w:rFonts w:asciiTheme="minorHAnsi" w:hAnsiTheme="minorHAnsi" w:cstheme="minorHAnsi"/>
          <w:color w:val="212121"/>
          <w:szCs w:val="22"/>
          <w:lang w:val="sk-SK" w:eastAsia="sk-SK"/>
        </w:rPr>
        <w:t xml:space="preserve"> tím</w:t>
      </w:r>
      <w:r>
        <w:rPr>
          <w:rFonts w:asciiTheme="minorHAnsi" w:hAnsiTheme="minorHAnsi" w:cstheme="minorHAnsi"/>
          <w:color w:val="212121"/>
          <w:szCs w:val="22"/>
          <w:lang w:val="sk-SK" w:eastAsia="sk-SK"/>
        </w:rPr>
        <w:t>e</w:t>
      </w:r>
      <w:r w:rsidRPr="00930E88">
        <w:rPr>
          <w:rFonts w:asciiTheme="minorHAnsi" w:hAnsiTheme="minorHAnsi" w:cstheme="minorHAnsi"/>
          <w:color w:val="212121"/>
          <w:szCs w:val="22"/>
          <w:lang w:val="sk-SK" w:eastAsia="sk-SK"/>
        </w:rPr>
        <w:t>, ktorý sa navzájom podporuje v úlohách a spätnej väzbe.</w:t>
      </w:r>
    </w:p>
    <w:p w14:paraId="67FCCDAA" w14:textId="0FE148C4" w:rsidR="00930E88" w:rsidRPr="00930E88" w:rsidRDefault="00930E88" w:rsidP="00930E8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left"/>
        <w:rPr>
          <w:rFonts w:asciiTheme="minorHAnsi" w:hAnsiTheme="minorHAnsi" w:cstheme="minorHAnsi"/>
          <w:color w:val="212121"/>
          <w:szCs w:val="22"/>
          <w:lang w:val="sk-SK" w:eastAsia="sk-SK"/>
        </w:rPr>
      </w:pPr>
      <w:r w:rsidRPr="00930E88">
        <w:rPr>
          <w:rFonts w:asciiTheme="minorHAnsi" w:hAnsiTheme="minorHAnsi" w:cstheme="minorHAnsi"/>
          <w:color w:val="212121"/>
          <w:szCs w:val="22"/>
          <w:lang w:val="sk-SK" w:eastAsia="sk-SK"/>
        </w:rPr>
        <w:t xml:space="preserve">• „Peer“ </w:t>
      </w:r>
      <w:r>
        <w:rPr>
          <w:rFonts w:asciiTheme="minorHAnsi" w:hAnsiTheme="minorHAnsi" w:cstheme="minorHAnsi"/>
          <w:color w:val="212121"/>
          <w:szCs w:val="22"/>
          <w:lang w:val="sk-SK" w:eastAsia="sk-SK"/>
        </w:rPr>
        <w:t xml:space="preserve"> je</w:t>
      </w:r>
      <w:r w:rsidRPr="00930E88">
        <w:rPr>
          <w:rFonts w:asciiTheme="minorHAnsi" w:hAnsiTheme="minorHAnsi" w:cstheme="minorHAnsi"/>
          <w:color w:val="212121"/>
          <w:szCs w:val="22"/>
          <w:lang w:val="sk-SK" w:eastAsia="sk-SK"/>
        </w:rPr>
        <w:t xml:space="preserve"> pripraven</w:t>
      </w:r>
      <w:r>
        <w:rPr>
          <w:rFonts w:asciiTheme="minorHAnsi" w:hAnsiTheme="minorHAnsi" w:cstheme="minorHAnsi"/>
          <w:color w:val="212121"/>
          <w:szCs w:val="22"/>
          <w:lang w:val="sk-SK" w:eastAsia="sk-SK"/>
        </w:rPr>
        <w:t>ý</w:t>
      </w:r>
      <w:r w:rsidRPr="00930E88">
        <w:rPr>
          <w:rFonts w:asciiTheme="minorHAnsi" w:hAnsiTheme="minorHAnsi" w:cstheme="minorHAnsi"/>
          <w:color w:val="212121"/>
          <w:szCs w:val="22"/>
          <w:lang w:val="sk-SK" w:eastAsia="sk-SK"/>
        </w:rPr>
        <w:t xml:space="preserve"> na nepredvídané udalosti.</w:t>
      </w:r>
    </w:p>
    <w:p w14:paraId="20B78F90" w14:textId="2B4B4BE6" w:rsidR="005B2F83" w:rsidRPr="00930E88" w:rsidRDefault="00930E88" w:rsidP="004920A4">
      <w:pPr>
        <w:pStyle w:val="Kop4"/>
        <w:numPr>
          <w:ilvl w:val="0"/>
          <w:numId w:val="0"/>
        </w:numPr>
        <w:tabs>
          <w:tab w:val="left" w:pos="1134"/>
        </w:tabs>
        <w:rPr>
          <w:rFonts w:ascii="Calibri" w:hAnsi="Calibri" w:cs="Arial"/>
          <w:b/>
          <w:sz w:val="24"/>
          <w:szCs w:val="24"/>
          <w:lang w:val="sk-SK"/>
        </w:rPr>
      </w:pPr>
      <w:r>
        <w:rPr>
          <w:rFonts w:ascii="Calibri" w:hAnsi="Calibri" w:cs="Arial"/>
          <w:b/>
          <w:sz w:val="24"/>
          <w:szCs w:val="24"/>
          <w:lang w:val="sk-SK"/>
        </w:rPr>
        <w:t>Komunikácia a pravidlá interview</w:t>
      </w:r>
      <w:bookmarkEnd w:id="7"/>
    </w:p>
    <w:p w14:paraId="6E2CE82C" w14:textId="75DD7288" w:rsidR="00694E92" w:rsidRPr="00694E92" w:rsidRDefault="00DF501C" w:rsidP="00694E9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left"/>
        <w:rPr>
          <w:rFonts w:asciiTheme="minorHAnsi" w:hAnsiTheme="minorHAnsi" w:cstheme="minorHAnsi"/>
          <w:color w:val="212121"/>
          <w:szCs w:val="22"/>
          <w:lang w:val="sk-SK" w:eastAsia="sk-SK"/>
        </w:rPr>
      </w:pPr>
      <w:bookmarkStart w:id="8" w:name="_Toc115876147"/>
      <w:r w:rsidRPr="00694E92">
        <w:rPr>
          <w:rFonts w:asciiTheme="minorHAnsi" w:hAnsiTheme="minorHAnsi" w:cstheme="minorHAnsi"/>
          <w:color w:val="212121"/>
          <w:szCs w:val="22"/>
          <w:lang w:val="sk-SK" w:eastAsia="sk-SK"/>
        </w:rPr>
        <w:t>•</w:t>
      </w:r>
      <w:r>
        <w:rPr>
          <w:rFonts w:asciiTheme="minorHAnsi" w:hAnsiTheme="minorHAnsi" w:cstheme="minorHAnsi"/>
          <w:color w:val="212121"/>
          <w:szCs w:val="22"/>
          <w:lang w:val="sk-SK" w:eastAsia="sk-SK"/>
        </w:rPr>
        <w:t xml:space="preserve"> </w:t>
      </w:r>
      <w:r w:rsidR="00694E92" w:rsidRPr="00694E92">
        <w:rPr>
          <w:rFonts w:asciiTheme="minorHAnsi" w:hAnsiTheme="minorHAnsi" w:cstheme="minorHAnsi"/>
          <w:color w:val="212121"/>
          <w:szCs w:val="22"/>
          <w:lang w:val="sk-SK" w:eastAsia="sk-SK"/>
        </w:rPr>
        <w:t>Základný postoj: zvedavý, otvorený a akceptovaný správaním, snažiac sa o pochopenie, žiadne vyčerpávajúce alebo rozsiahle výklady alebo úsudky.</w:t>
      </w:r>
    </w:p>
    <w:p w14:paraId="4BD3D266" w14:textId="784920F3" w:rsidR="00694E92" w:rsidRPr="00694E92" w:rsidRDefault="00694E92" w:rsidP="00694E9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left"/>
        <w:rPr>
          <w:rFonts w:asciiTheme="minorHAnsi" w:hAnsiTheme="minorHAnsi" w:cstheme="minorHAnsi"/>
          <w:color w:val="212121"/>
          <w:szCs w:val="22"/>
          <w:lang w:val="sk-SK" w:eastAsia="sk-SK"/>
        </w:rPr>
      </w:pPr>
      <w:r w:rsidRPr="00694E92">
        <w:rPr>
          <w:rFonts w:asciiTheme="minorHAnsi" w:hAnsiTheme="minorHAnsi" w:cstheme="minorHAnsi"/>
          <w:color w:val="212121"/>
          <w:szCs w:val="22"/>
          <w:lang w:val="sk-SK" w:eastAsia="sk-SK"/>
        </w:rPr>
        <w:t xml:space="preserve">• Použite </w:t>
      </w:r>
      <w:r w:rsidR="00DF501C">
        <w:rPr>
          <w:rFonts w:asciiTheme="minorHAnsi" w:hAnsiTheme="minorHAnsi" w:cstheme="minorHAnsi"/>
          <w:color w:val="212121"/>
          <w:szCs w:val="22"/>
          <w:lang w:val="sk-SK" w:eastAsia="sk-SK"/>
        </w:rPr>
        <w:t>vhodný</w:t>
      </w:r>
      <w:r w:rsidRPr="00694E92">
        <w:rPr>
          <w:rFonts w:asciiTheme="minorHAnsi" w:hAnsiTheme="minorHAnsi" w:cstheme="minorHAnsi"/>
          <w:color w:val="212121"/>
          <w:szCs w:val="22"/>
          <w:lang w:val="sk-SK" w:eastAsia="sk-SK"/>
        </w:rPr>
        <w:t xml:space="preserve"> jazyk.</w:t>
      </w:r>
    </w:p>
    <w:p w14:paraId="183B7AFC" w14:textId="530871B7" w:rsidR="00694E92" w:rsidRPr="00694E92" w:rsidRDefault="00694E92" w:rsidP="00694E9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left"/>
        <w:rPr>
          <w:rFonts w:asciiTheme="minorHAnsi" w:hAnsiTheme="minorHAnsi" w:cstheme="minorHAnsi"/>
          <w:color w:val="212121"/>
          <w:szCs w:val="22"/>
          <w:lang w:val="sk-SK" w:eastAsia="sk-SK"/>
        </w:rPr>
      </w:pPr>
      <w:r w:rsidRPr="00694E92">
        <w:rPr>
          <w:rFonts w:asciiTheme="minorHAnsi" w:hAnsiTheme="minorHAnsi" w:cstheme="minorHAnsi"/>
          <w:color w:val="212121"/>
          <w:szCs w:val="22"/>
          <w:lang w:val="sk-SK" w:eastAsia="sk-SK"/>
        </w:rPr>
        <w:t xml:space="preserve">• </w:t>
      </w:r>
      <w:r w:rsidR="00DF501C">
        <w:rPr>
          <w:rFonts w:asciiTheme="minorHAnsi" w:hAnsiTheme="minorHAnsi" w:cstheme="minorHAnsi"/>
          <w:color w:val="212121"/>
          <w:szCs w:val="22"/>
          <w:lang w:val="sk-SK" w:eastAsia="sk-SK"/>
        </w:rPr>
        <w:t>Iniciujte</w:t>
      </w:r>
      <w:r w:rsidRPr="00694E92">
        <w:rPr>
          <w:rFonts w:asciiTheme="minorHAnsi" w:hAnsiTheme="minorHAnsi" w:cstheme="minorHAnsi"/>
          <w:color w:val="212121"/>
          <w:szCs w:val="22"/>
          <w:lang w:val="sk-SK" w:eastAsia="sk-SK"/>
        </w:rPr>
        <w:t xml:space="preserve"> kontakt, predpokladajte otvorený a priateľský postoj, aktívne počúvajte a prejavte záujem.</w:t>
      </w:r>
    </w:p>
    <w:p w14:paraId="3CE9C68D" w14:textId="77777777" w:rsidR="00694E92" w:rsidRPr="00694E92" w:rsidRDefault="00694E92" w:rsidP="00694E9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left"/>
        <w:rPr>
          <w:rFonts w:asciiTheme="minorHAnsi" w:hAnsiTheme="minorHAnsi" w:cstheme="minorHAnsi"/>
          <w:color w:val="212121"/>
          <w:szCs w:val="22"/>
          <w:lang w:val="sk-SK" w:eastAsia="sk-SK"/>
        </w:rPr>
      </w:pPr>
      <w:r w:rsidRPr="00694E92">
        <w:rPr>
          <w:rFonts w:asciiTheme="minorHAnsi" w:hAnsiTheme="minorHAnsi" w:cstheme="minorHAnsi"/>
          <w:color w:val="212121"/>
          <w:szCs w:val="22"/>
          <w:lang w:val="sk-SK" w:eastAsia="sk-SK"/>
        </w:rPr>
        <w:t>• Počas rozhovoru: hovorte stručne a jasne, pomocou krátkych jediných otázok, použite ticho a pauzy, neprerušujte myšlienku rozhovoru.</w:t>
      </w:r>
    </w:p>
    <w:p w14:paraId="6F72E11E" w14:textId="7F2A7614" w:rsidR="00694E92" w:rsidRPr="00694E92" w:rsidRDefault="00694E92" w:rsidP="00694E9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left"/>
        <w:rPr>
          <w:rFonts w:asciiTheme="minorHAnsi" w:hAnsiTheme="minorHAnsi" w:cstheme="minorHAnsi"/>
          <w:color w:val="212121"/>
          <w:szCs w:val="22"/>
          <w:lang w:val="sk-SK" w:eastAsia="sk-SK"/>
        </w:rPr>
      </w:pPr>
      <w:r w:rsidRPr="00694E92">
        <w:rPr>
          <w:rFonts w:asciiTheme="minorHAnsi" w:hAnsiTheme="minorHAnsi" w:cstheme="minorHAnsi"/>
          <w:color w:val="212121"/>
          <w:szCs w:val="22"/>
          <w:lang w:val="sk-SK" w:eastAsia="sk-SK"/>
        </w:rPr>
        <w:t xml:space="preserve">• </w:t>
      </w:r>
      <w:r w:rsidR="00DF501C">
        <w:rPr>
          <w:rFonts w:asciiTheme="minorHAnsi" w:hAnsiTheme="minorHAnsi" w:cstheme="minorHAnsi"/>
          <w:color w:val="212121"/>
          <w:szCs w:val="22"/>
          <w:lang w:val="sk-SK" w:eastAsia="sk-SK"/>
        </w:rPr>
        <w:t>Klaďte krátke otázky</w:t>
      </w:r>
      <w:r w:rsidRPr="00694E92">
        <w:rPr>
          <w:rFonts w:asciiTheme="minorHAnsi" w:hAnsiTheme="minorHAnsi" w:cstheme="minorHAnsi"/>
          <w:color w:val="212121"/>
          <w:szCs w:val="22"/>
          <w:lang w:val="sk-SK" w:eastAsia="sk-SK"/>
        </w:rPr>
        <w:t xml:space="preserve">, aby </w:t>
      </w:r>
      <w:r w:rsidR="00DF501C">
        <w:rPr>
          <w:rFonts w:asciiTheme="minorHAnsi" w:hAnsiTheme="minorHAnsi" w:cstheme="minorHAnsi"/>
          <w:color w:val="212121"/>
          <w:szCs w:val="22"/>
          <w:lang w:val="sk-SK" w:eastAsia="sk-SK"/>
        </w:rPr>
        <w:t xml:space="preserve">opýtaný </w:t>
      </w:r>
      <w:r w:rsidRPr="00694E92">
        <w:rPr>
          <w:rFonts w:asciiTheme="minorHAnsi" w:hAnsiTheme="minorHAnsi" w:cstheme="minorHAnsi"/>
          <w:color w:val="212121"/>
          <w:szCs w:val="22"/>
          <w:lang w:val="sk-SK" w:eastAsia="sk-SK"/>
        </w:rPr>
        <w:t>mohol hovoriť čo najviac!</w:t>
      </w:r>
    </w:p>
    <w:p w14:paraId="25332A32" w14:textId="77777777" w:rsidR="00694E92" w:rsidRPr="00694E92" w:rsidRDefault="00694E92" w:rsidP="00694E9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left"/>
        <w:rPr>
          <w:rFonts w:asciiTheme="minorHAnsi" w:hAnsiTheme="minorHAnsi" w:cstheme="minorHAnsi"/>
          <w:color w:val="212121"/>
          <w:szCs w:val="22"/>
          <w:lang w:val="sk-SK" w:eastAsia="sk-SK"/>
        </w:rPr>
      </w:pPr>
      <w:r w:rsidRPr="00694E92">
        <w:rPr>
          <w:rFonts w:asciiTheme="minorHAnsi" w:hAnsiTheme="minorHAnsi" w:cstheme="minorHAnsi"/>
          <w:color w:val="212121"/>
          <w:szCs w:val="22"/>
          <w:lang w:val="sk-SK" w:eastAsia="sk-SK"/>
        </w:rPr>
        <w:t>• Znova sa opýtajte: Rozumiem tomu správne? Opýtajte sa na fakty a príklady, najmä ak sú odpovede príliš všeobecné.</w:t>
      </w:r>
    </w:p>
    <w:p w14:paraId="36E68207" w14:textId="56F953CC" w:rsidR="00694E92" w:rsidRPr="00694E92" w:rsidRDefault="00694E92" w:rsidP="00694E9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left"/>
        <w:rPr>
          <w:rFonts w:asciiTheme="minorHAnsi" w:hAnsiTheme="minorHAnsi" w:cstheme="minorHAnsi"/>
          <w:color w:val="212121"/>
          <w:szCs w:val="22"/>
          <w:lang w:val="sk-SK" w:eastAsia="sk-SK"/>
        </w:rPr>
      </w:pPr>
      <w:r w:rsidRPr="00694E92">
        <w:rPr>
          <w:rFonts w:asciiTheme="minorHAnsi" w:hAnsiTheme="minorHAnsi" w:cstheme="minorHAnsi"/>
          <w:color w:val="212121"/>
          <w:szCs w:val="22"/>
          <w:lang w:val="sk-SK" w:eastAsia="sk-SK"/>
        </w:rPr>
        <w:t>• Sledujte hlavné vlákno, vráťte sa k hlavnej téme. Dokonči</w:t>
      </w:r>
      <w:r w:rsidR="00DF501C">
        <w:rPr>
          <w:rFonts w:asciiTheme="minorHAnsi" w:hAnsiTheme="minorHAnsi" w:cstheme="minorHAnsi"/>
          <w:color w:val="212121"/>
          <w:szCs w:val="22"/>
          <w:lang w:val="sk-SK" w:eastAsia="sk-SK"/>
        </w:rPr>
        <w:t>te</w:t>
      </w:r>
      <w:r w:rsidRPr="00694E92">
        <w:rPr>
          <w:rFonts w:asciiTheme="minorHAnsi" w:hAnsiTheme="minorHAnsi" w:cstheme="minorHAnsi"/>
          <w:color w:val="212121"/>
          <w:szCs w:val="22"/>
          <w:lang w:val="sk-SK" w:eastAsia="sk-SK"/>
        </w:rPr>
        <w:t xml:space="preserve"> rozhovor včas</w:t>
      </w:r>
      <w:r w:rsidR="00DF501C">
        <w:rPr>
          <w:rFonts w:asciiTheme="minorHAnsi" w:hAnsiTheme="minorHAnsi" w:cstheme="minorHAnsi"/>
          <w:color w:val="212121"/>
          <w:szCs w:val="22"/>
          <w:lang w:val="sk-SK" w:eastAsia="sk-SK"/>
        </w:rPr>
        <w:t>!</w:t>
      </w:r>
    </w:p>
    <w:p w14:paraId="4417136B" w14:textId="3B59DC7C" w:rsidR="00694E92" w:rsidRPr="00694E92" w:rsidRDefault="00694E92" w:rsidP="00694E9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left"/>
        <w:rPr>
          <w:rFonts w:asciiTheme="minorHAnsi" w:hAnsiTheme="minorHAnsi" w:cstheme="minorHAnsi"/>
          <w:color w:val="212121"/>
          <w:szCs w:val="22"/>
          <w:lang w:val="sk-SK" w:eastAsia="sk-SK"/>
        </w:rPr>
      </w:pPr>
      <w:r w:rsidRPr="00694E92">
        <w:rPr>
          <w:rFonts w:asciiTheme="minorHAnsi" w:hAnsiTheme="minorHAnsi" w:cstheme="minorHAnsi"/>
          <w:color w:val="212121"/>
          <w:szCs w:val="22"/>
          <w:lang w:val="sk-SK" w:eastAsia="sk-SK"/>
        </w:rPr>
        <w:t xml:space="preserve">• </w:t>
      </w:r>
      <w:r w:rsidR="00DF501C">
        <w:rPr>
          <w:rFonts w:asciiTheme="minorHAnsi" w:hAnsiTheme="minorHAnsi" w:cstheme="minorHAnsi"/>
          <w:color w:val="212121"/>
          <w:szCs w:val="22"/>
          <w:lang w:val="sk-SK" w:eastAsia="sk-SK"/>
        </w:rPr>
        <w:t>Klaďte aj</w:t>
      </w:r>
      <w:r w:rsidRPr="00694E92">
        <w:rPr>
          <w:rFonts w:asciiTheme="minorHAnsi" w:hAnsiTheme="minorHAnsi" w:cstheme="minorHAnsi"/>
          <w:color w:val="212121"/>
          <w:szCs w:val="22"/>
          <w:lang w:val="sk-SK" w:eastAsia="sk-SK"/>
        </w:rPr>
        <w:t xml:space="preserve"> kritické otázky týkajúce sa rozhovorov alebo Peer Review. Zoberte si poznámky a kritické pripomienky.</w:t>
      </w:r>
    </w:p>
    <w:p w14:paraId="13ADF219" w14:textId="77777777" w:rsidR="00952BF6" w:rsidRDefault="0081740A" w:rsidP="004920A4">
      <w:pPr>
        <w:pStyle w:val="Kop4"/>
        <w:numPr>
          <w:ilvl w:val="0"/>
          <w:numId w:val="0"/>
        </w:numPr>
        <w:tabs>
          <w:tab w:val="left" w:pos="1134"/>
        </w:tabs>
        <w:rPr>
          <w:rFonts w:ascii="Calibri" w:hAnsi="Calibri"/>
        </w:rPr>
      </w:pPr>
      <w:r w:rsidRPr="00952BF6">
        <w:rPr>
          <w:rFonts w:ascii="Calibri" w:hAnsi="Calibri"/>
        </w:rPr>
        <w:br w:type="page"/>
      </w:r>
    </w:p>
    <w:p w14:paraId="4DE01026" w14:textId="77777777" w:rsidR="00952BF6" w:rsidRDefault="00952BF6" w:rsidP="004920A4">
      <w:pPr>
        <w:pStyle w:val="Kop4"/>
        <w:numPr>
          <w:ilvl w:val="0"/>
          <w:numId w:val="0"/>
        </w:numPr>
        <w:tabs>
          <w:tab w:val="left" w:pos="1134"/>
        </w:tabs>
        <w:rPr>
          <w:rFonts w:ascii="Calibri" w:hAnsi="Calibri"/>
        </w:rPr>
      </w:pPr>
    </w:p>
    <w:p w14:paraId="0AF04223" w14:textId="6B5AB152" w:rsidR="005B2F83" w:rsidRPr="00930E88" w:rsidRDefault="00380F2B" w:rsidP="004920A4">
      <w:pPr>
        <w:pStyle w:val="Kop4"/>
        <w:numPr>
          <w:ilvl w:val="0"/>
          <w:numId w:val="0"/>
        </w:numPr>
        <w:tabs>
          <w:tab w:val="left" w:pos="1134"/>
        </w:tabs>
        <w:rPr>
          <w:rFonts w:ascii="Calibri" w:hAnsi="Calibri" w:cs="Arial"/>
          <w:b/>
          <w:sz w:val="24"/>
          <w:szCs w:val="24"/>
          <w:lang w:val="sk-SK"/>
        </w:rPr>
      </w:pPr>
      <w:r w:rsidRPr="00380F2B">
        <w:rPr>
          <w:rFonts w:ascii="Calibri" w:hAnsi="Calibri" w:cs="Arial"/>
          <w:b/>
          <w:sz w:val="24"/>
          <w:szCs w:val="24"/>
        </w:rPr>
        <w:br/>
      </w:r>
      <w:proofErr w:type="spellStart"/>
      <w:r w:rsidRPr="00380F2B">
        <w:rPr>
          <w:rFonts w:ascii="Calibri" w:hAnsi="Calibri" w:cs="Arial"/>
          <w:b/>
          <w:sz w:val="24"/>
          <w:szCs w:val="24"/>
        </w:rPr>
        <w:t>Charakteristiky</w:t>
      </w:r>
      <w:proofErr w:type="spellEnd"/>
      <w:r w:rsidRPr="00380F2B">
        <w:rPr>
          <w:rFonts w:ascii="Calibri" w:hAnsi="Calibri" w:cs="Arial"/>
          <w:b/>
          <w:sz w:val="24"/>
          <w:szCs w:val="24"/>
        </w:rPr>
        <w:t xml:space="preserve"> </w:t>
      </w:r>
      <w:proofErr w:type="spellStart"/>
      <w:r w:rsidRPr="00380F2B">
        <w:rPr>
          <w:rFonts w:ascii="Calibri" w:hAnsi="Calibri" w:cs="Arial"/>
          <w:b/>
          <w:sz w:val="24"/>
          <w:szCs w:val="24"/>
        </w:rPr>
        <w:t>reflexnej</w:t>
      </w:r>
      <w:proofErr w:type="spellEnd"/>
      <w:r w:rsidRPr="00380F2B">
        <w:rPr>
          <w:rFonts w:ascii="Calibri" w:hAnsi="Calibri" w:cs="Arial"/>
          <w:b/>
          <w:sz w:val="24"/>
          <w:szCs w:val="24"/>
        </w:rPr>
        <w:t xml:space="preserve"> a </w:t>
      </w:r>
      <w:proofErr w:type="spellStart"/>
      <w:r w:rsidRPr="00380F2B">
        <w:rPr>
          <w:rFonts w:ascii="Calibri" w:hAnsi="Calibri" w:cs="Arial"/>
          <w:b/>
          <w:sz w:val="24"/>
          <w:szCs w:val="24"/>
        </w:rPr>
        <w:t>konštruktívnej</w:t>
      </w:r>
      <w:proofErr w:type="spellEnd"/>
      <w:r w:rsidRPr="00380F2B">
        <w:rPr>
          <w:rFonts w:ascii="Calibri" w:hAnsi="Calibri" w:cs="Arial"/>
          <w:b/>
          <w:sz w:val="24"/>
          <w:szCs w:val="24"/>
        </w:rPr>
        <w:t xml:space="preserve"> </w:t>
      </w:r>
      <w:proofErr w:type="spellStart"/>
      <w:r w:rsidRPr="00380F2B">
        <w:rPr>
          <w:rFonts w:ascii="Calibri" w:hAnsi="Calibri" w:cs="Arial"/>
          <w:b/>
          <w:sz w:val="24"/>
          <w:szCs w:val="24"/>
        </w:rPr>
        <w:t>spätnej</w:t>
      </w:r>
      <w:proofErr w:type="spellEnd"/>
      <w:r w:rsidRPr="00380F2B">
        <w:rPr>
          <w:rFonts w:ascii="Calibri" w:hAnsi="Calibri" w:cs="Arial"/>
          <w:b/>
          <w:sz w:val="24"/>
          <w:szCs w:val="24"/>
        </w:rPr>
        <w:t xml:space="preserve"> </w:t>
      </w:r>
      <w:proofErr w:type="spellStart"/>
      <w:r w:rsidRPr="00380F2B">
        <w:rPr>
          <w:rFonts w:ascii="Calibri" w:hAnsi="Calibri" w:cs="Arial"/>
          <w:b/>
          <w:sz w:val="24"/>
          <w:szCs w:val="24"/>
        </w:rPr>
        <w:t>väzby</w:t>
      </w:r>
      <w:proofErr w:type="spellEnd"/>
      <w:r>
        <w:rPr>
          <w:rFonts w:ascii="Calibri" w:hAnsi="Calibri" w:cs="Arial"/>
          <w:b/>
          <w:sz w:val="24"/>
          <w:szCs w:val="24"/>
          <w:lang w:val="sk-SK"/>
        </w:rPr>
        <w:t xml:space="preserve"> </w:t>
      </w:r>
      <w:bookmarkEnd w:id="8"/>
    </w:p>
    <w:p w14:paraId="4B411933" w14:textId="65C0F76E" w:rsidR="005B2F83" w:rsidRPr="00930E88" w:rsidRDefault="00337AE2" w:rsidP="005B2F83">
      <w:pPr>
        <w:pStyle w:val="Textkrper1"/>
        <w:rPr>
          <w:rFonts w:ascii="Calibri" w:hAnsi="Calibri" w:cs="Arial"/>
          <w:lang w:val="sk-SK"/>
        </w:rPr>
      </w:pPr>
      <w:r>
        <w:rPr>
          <w:rFonts w:ascii="Calibri" w:hAnsi="Calibri" w:cs="Arial"/>
          <w:lang w:val="sk-SK"/>
        </w:rPr>
        <w:t>Reflektívna a konštruktívna spätná väzba:</w:t>
      </w:r>
    </w:p>
    <w:bookmarkEnd w:id="3"/>
    <w:bookmarkEnd w:id="4"/>
    <w:bookmarkEnd w:id="5"/>
    <w:p w14:paraId="67AF3913" w14:textId="4141AB8C" w:rsidR="00A80FF6" w:rsidRPr="00A80FF6" w:rsidRDefault="00A80FF6" w:rsidP="00A80FF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left"/>
        <w:rPr>
          <w:rFonts w:asciiTheme="minorHAnsi" w:hAnsiTheme="minorHAnsi" w:cstheme="minorHAnsi"/>
          <w:color w:val="212121"/>
          <w:szCs w:val="22"/>
          <w:lang w:val="sk-SK" w:eastAsia="sk-SK"/>
        </w:rPr>
      </w:pPr>
      <w:r w:rsidRPr="00A80FF6">
        <w:rPr>
          <w:rFonts w:asciiTheme="minorHAnsi" w:hAnsiTheme="minorHAnsi" w:cstheme="minorHAnsi"/>
          <w:color w:val="212121"/>
          <w:szCs w:val="22"/>
          <w:lang w:val="sk-SK" w:eastAsia="sk-SK"/>
        </w:rPr>
        <w:t>• podporuje reflexiu ako súčasť dialógu medzi darcom a prijímateľom spätnej väzby. Obe strany sa zúčastňujú pozorovania, myslenia, podávania správ a odpovedí.</w:t>
      </w:r>
    </w:p>
    <w:p w14:paraId="482D76CD" w14:textId="77777777" w:rsidR="00A80FF6" w:rsidRPr="00A80FF6" w:rsidRDefault="00A80FF6" w:rsidP="00A80FF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left"/>
        <w:rPr>
          <w:rFonts w:asciiTheme="minorHAnsi" w:hAnsiTheme="minorHAnsi" w:cstheme="minorHAnsi"/>
          <w:color w:val="212121"/>
          <w:szCs w:val="22"/>
          <w:lang w:val="sk-SK" w:eastAsia="sk-SK"/>
        </w:rPr>
      </w:pPr>
      <w:r w:rsidRPr="00A80FF6">
        <w:rPr>
          <w:rFonts w:asciiTheme="minorHAnsi" w:hAnsiTheme="minorHAnsi" w:cstheme="minorHAnsi"/>
          <w:color w:val="212121"/>
          <w:szCs w:val="22"/>
          <w:lang w:val="sk-SK" w:eastAsia="sk-SK"/>
        </w:rPr>
        <w:t>• zameriava sa skôr na procesy než na jednotlivca. Vzťahuje sa na to, čo robí jednotlivec, a nie na to, čo si myslíme, že je.</w:t>
      </w:r>
    </w:p>
    <w:p w14:paraId="13337BB4" w14:textId="77777777" w:rsidR="00A80FF6" w:rsidRPr="00A80FF6" w:rsidRDefault="00A80FF6" w:rsidP="00A80FF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left"/>
        <w:rPr>
          <w:rFonts w:asciiTheme="minorHAnsi" w:hAnsiTheme="minorHAnsi" w:cstheme="minorHAnsi"/>
          <w:color w:val="212121"/>
          <w:szCs w:val="22"/>
          <w:lang w:val="sk-SK" w:eastAsia="sk-SK"/>
        </w:rPr>
      </w:pPr>
      <w:r w:rsidRPr="00A80FF6">
        <w:rPr>
          <w:rFonts w:asciiTheme="minorHAnsi" w:hAnsiTheme="minorHAnsi" w:cstheme="minorHAnsi"/>
          <w:color w:val="212121"/>
          <w:szCs w:val="22"/>
          <w:lang w:val="sk-SK" w:eastAsia="sk-SK"/>
        </w:rPr>
        <w:t>• je skôr opisná ako kritická. Vyhnúť sa jazyku posudzovania znižuje potrebu obrany jednotlivca.</w:t>
      </w:r>
    </w:p>
    <w:p w14:paraId="391D6B14" w14:textId="77777777" w:rsidR="00A80FF6" w:rsidRPr="00A80FF6" w:rsidRDefault="00A80FF6" w:rsidP="00A80FF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left"/>
        <w:rPr>
          <w:rFonts w:asciiTheme="minorHAnsi" w:hAnsiTheme="minorHAnsi" w:cstheme="minorHAnsi"/>
          <w:color w:val="212121"/>
          <w:szCs w:val="22"/>
          <w:lang w:val="sk-SK" w:eastAsia="sk-SK"/>
        </w:rPr>
      </w:pPr>
      <w:r w:rsidRPr="00A80FF6">
        <w:rPr>
          <w:rFonts w:asciiTheme="minorHAnsi" w:hAnsiTheme="minorHAnsi" w:cstheme="minorHAnsi"/>
          <w:color w:val="212121"/>
          <w:szCs w:val="22"/>
          <w:lang w:val="sk-SK" w:eastAsia="sk-SK"/>
        </w:rPr>
        <w:t>• je špecifická a nie všeobecná.</w:t>
      </w:r>
    </w:p>
    <w:p w14:paraId="38A1AB11" w14:textId="77777777" w:rsidR="00A80FF6" w:rsidRPr="00A80FF6" w:rsidRDefault="00A80FF6" w:rsidP="00A80FF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left"/>
        <w:rPr>
          <w:rFonts w:asciiTheme="minorHAnsi" w:hAnsiTheme="minorHAnsi" w:cstheme="minorHAnsi"/>
          <w:color w:val="212121"/>
          <w:szCs w:val="22"/>
          <w:lang w:val="sk-SK" w:eastAsia="sk-SK"/>
        </w:rPr>
      </w:pPr>
      <w:r w:rsidRPr="00A80FF6">
        <w:rPr>
          <w:rFonts w:asciiTheme="minorHAnsi" w:hAnsiTheme="minorHAnsi" w:cstheme="minorHAnsi"/>
          <w:color w:val="212121"/>
          <w:szCs w:val="22"/>
          <w:lang w:val="sk-SK" w:eastAsia="sk-SK"/>
        </w:rPr>
        <w:t>• podporuje úvahy o stratégiách a odpovediach študentov alebo pozorovateľov na konkrétnu stratégiu.</w:t>
      </w:r>
    </w:p>
    <w:p w14:paraId="2D2C8BFC" w14:textId="77777777" w:rsidR="00A80FF6" w:rsidRPr="00A80FF6" w:rsidRDefault="00A80FF6" w:rsidP="00A80FF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left"/>
        <w:rPr>
          <w:rFonts w:asciiTheme="minorHAnsi" w:hAnsiTheme="minorHAnsi" w:cstheme="minorHAnsi"/>
          <w:color w:val="212121"/>
          <w:szCs w:val="22"/>
          <w:lang w:val="sk-SK" w:eastAsia="sk-SK"/>
        </w:rPr>
      </w:pPr>
      <w:r w:rsidRPr="00A80FF6">
        <w:rPr>
          <w:rFonts w:asciiTheme="minorHAnsi" w:hAnsiTheme="minorHAnsi" w:cstheme="minorHAnsi"/>
          <w:color w:val="212121"/>
          <w:szCs w:val="22"/>
          <w:lang w:val="sk-SK" w:eastAsia="sk-SK"/>
        </w:rPr>
        <w:t>• je zameraná na správanie, ktoré môže prijímač zmeniť.</w:t>
      </w:r>
    </w:p>
    <w:p w14:paraId="2103101A" w14:textId="77777777" w:rsidR="00A80FF6" w:rsidRPr="00A80FF6" w:rsidRDefault="00A80FF6" w:rsidP="00A80FF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left"/>
        <w:rPr>
          <w:rFonts w:asciiTheme="minorHAnsi" w:hAnsiTheme="minorHAnsi" w:cstheme="minorHAnsi"/>
          <w:color w:val="212121"/>
          <w:szCs w:val="22"/>
          <w:lang w:val="sk-SK" w:eastAsia="sk-SK"/>
        </w:rPr>
      </w:pPr>
      <w:r w:rsidRPr="00A80FF6">
        <w:rPr>
          <w:rFonts w:asciiTheme="minorHAnsi" w:hAnsiTheme="minorHAnsi" w:cstheme="minorHAnsi"/>
          <w:color w:val="212121"/>
          <w:szCs w:val="22"/>
          <w:lang w:val="sk-SK" w:eastAsia="sk-SK"/>
        </w:rPr>
        <w:t>• berie do úvahy potreby príjemcu a poskytovateľa spätnej väzby.</w:t>
      </w:r>
    </w:p>
    <w:p w14:paraId="0D8D68D9" w14:textId="20C96343" w:rsidR="00A80FF6" w:rsidRPr="00A80FF6" w:rsidRDefault="00A80FF6" w:rsidP="00A80FF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left"/>
        <w:rPr>
          <w:rFonts w:asciiTheme="minorHAnsi" w:hAnsiTheme="minorHAnsi" w:cstheme="minorHAnsi"/>
          <w:color w:val="212121"/>
          <w:szCs w:val="22"/>
          <w:lang w:val="sk-SK" w:eastAsia="sk-SK"/>
        </w:rPr>
      </w:pPr>
      <w:r w:rsidRPr="00A80FF6">
        <w:rPr>
          <w:rFonts w:asciiTheme="minorHAnsi" w:hAnsiTheme="minorHAnsi" w:cstheme="minorHAnsi"/>
          <w:color w:val="212121"/>
          <w:szCs w:val="22"/>
          <w:lang w:val="sk-SK" w:eastAsia="sk-SK"/>
        </w:rPr>
        <w:t xml:space="preserve">• je namiesto toho uložená. Spätná väzba je veľmi užitočná, keď </w:t>
      </w:r>
      <w:r w:rsidR="00647018">
        <w:rPr>
          <w:rFonts w:asciiTheme="minorHAnsi" w:hAnsiTheme="minorHAnsi" w:cstheme="minorHAnsi"/>
          <w:color w:val="212121"/>
          <w:szCs w:val="22"/>
          <w:lang w:val="sk-SK" w:eastAsia="sk-SK"/>
        </w:rPr>
        <w:t>jej príjemca</w:t>
      </w:r>
      <w:r w:rsidRPr="00A80FF6">
        <w:rPr>
          <w:rFonts w:asciiTheme="minorHAnsi" w:hAnsiTheme="minorHAnsi" w:cstheme="minorHAnsi"/>
          <w:color w:val="212121"/>
          <w:szCs w:val="22"/>
          <w:lang w:val="sk-SK" w:eastAsia="sk-SK"/>
        </w:rPr>
        <w:t xml:space="preserve"> aktívne vyhľadáva </w:t>
      </w:r>
      <w:r w:rsidR="00647018">
        <w:rPr>
          <w:rFonts w:asciiTheme="minorHAnsi" w:hAnsiTheme="minorHAnsi" w:cstheme="minorHAnsi"/>
          <w:color w:val="212121"/>
          <w:szCs w:val="22"/>
          <w:lang w:val="sk-SK" w:eastAsia="sk-SK"/>
        </w:rPr>
        <w:t>riešenia</w:t>
      </w:r>
      <w:r w:rsidRPr="00A80FF6">
        <w:rPr>
          <w:rFonts w:asciiTheme="minorHAnsi" w:hAnsiTheme="minorHAnsi" w:cstheme="minorHAnsi"/>
          <w:color w:val="212121"/>
          <w:szCs w:val="22"/>
          <w:lang w:val="sk-SK" w:eastAsia="sk-SK"/>
        </w:rPr>
        <w:t xml:space="preserve"> a je schopný diskutovať v podpornom prostredí.</w:t>
      </w:r>
    </w:p>
    <w:p w14:paraId="04FC178A" w14:textId="77777777" w:rsidR="00A80FF6" w:rsidRPr="00A80FF6" w:rsidRDefault="00A80FF6" w:rsidP="00A80FF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left"/>
        <w:rPr>
          <w:rFonts w:asciiTheme="minorHAnsi" w:hAnsiTheme="minorHAnsi" w:cstheme="minorHAnsi"/>
          <w:color w:val="212121"/>
          <w:szCs w:val="22"/>
          <w:lang w:val="sk-SK" w:eastAsia="sk-SK"/>
        </w:rPr>
      </w:pPr>
      <w:r w:rsidRPr="00A80FF6">
        <w:rPr>
          <w:rFonts w:asciiTheme="minorHAnsi" w:hAnsiTheme="minorHAnsi" w:cstheme="minorHAnsi"/>
          <w:color w:val="212121"/>
          <w:szCs w:val="22"/>
          <w:lang w:val="sk-SK" w:eastAsia="sk-SK"/>
        </w:rPr>
        <w:t>• zahŕňa zdieľanie informácií namiesto toho, aby poskytovali poradenstvo, a umožnili jednotlivcovi zmeniť sa v súlade s osobnými cieľmi a potrebami.</w:t>
      </w:r>
    </w:p>
    <w:p w14:paraId="561FC047" w14:textId="77777777" w:rsidR="00A80FF6" w:rsidRPr="00A80FF6" w:rsidRDefault="00A80FF6" w:rsidP="00A80FF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left"/>
        <w:rPr>
          <w:rFonts w:asciiTheme="minorHAnsi" w:hAnsiTheme="minorHAnsi" w:cstheme="minorHAnsi"/>
          <w:color w:val="212121"/>
          <w:szCs w:val="22"/>
          <w:lang w:val="sk-SK" w:eastAsia="sk-SK"/>
        </w:rPr>
      </w:pPr>
      <w:r w:rsidRPr="00A80FF6">
        <w:rPr>
          <w:rFonts w:asciiTheme="minorHAnsi" w:hAnsiTheme="minorHAnsi" w:cstheme="minorHAnsi"/>
          <w:color w:val="212121"/>
          <w:szCs w:val="22"/>
          <w:lang w:val="sk-SK" w:eastAsia="sk-SK"/>
        </w:rPr>
        <w:t>• berie do úvahy množstvo informácií, ktoré môže príjemca použiť, a nie množstvo, ktoré by mal pozorovateľ dávať. Preťaženie jednotlivca so spätnou väzbou znižuje pravdepodobnosť, že informácie budú použité efektívne.</w:t>
      </w:r>
    </w:p>
    <w:p w14:paraId="1B205802" w14:textId="77777777" w:rsidR="00A80FF6" w:rsidRPr="00A80FF6" w:rsidRDefault="00A80FF6" w:rsidP="00A80FF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left"/>
        <w:rPr>
          <w:rFonts w:asciiTheme="minorHAnsi" w:hAnsiTheme="minorHAnsi" w:cstheme="minorHAnsi"/>
          <w:color w:val="212121"/>
          <w:szCs w:val="22"/>
          <w:lang w:val="sk-SK" w:eastAsia="sk-SK"/>
        </w:rPr>
      </w:pPr>
      <w:r w:rsidRPr="00A80FF6">
        <w:rPr>
          <w:rFonts w:asciiTheme="minorHAnsi" w:hAnsiTheme="minorHAnsi" w:cstheme="minorHAnsi"/>
          <w:color w:val="212121"/>
          <w:szCs w:val="22"/>
          <w:lang w:val="sk-SK" w:eastAsia="sk-SK"/>
        </w:rPr>
        <w:t>• vyžaduje podporný a dôverný vzťah postavený na dôvere, čestnosti a skutočnom znepokojení.</w:t>
      </w:r>
    </w:p>
    <w:p w14:paraId="320A9FD1" w14:textId="4021B1CF" w:rsidR="00FF7CE2" w:rsidRPr="00930E88" w:rsidRDefault="00FF7CE2" w:rsidP="00647018">
      <w:pPr>
        <w:pStyle w:val="Aufzhlung1"/>
        <w:numPr>
          <w:ilvl w:val="0"/>
          <w:numId w:val="0"/>
        </w:numPr>
        <w:ind w:left="360"/>
        <w:rPr>
          <w:rFonts w:ascii="Calibri" w:hAnsi="Calibri"/>
          <w:lang w:val="sk-SK"/>
        </w:rPr>
      </w:pPr>
    </w:p>
    <w:sectPr w:rsidR="00FF7CE2" w:rsidRPr="00930E88" w:rsidSect="00952BF6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701" w:right="1418" w:bottom="1134" w:left="1418" w:header="709" w:footer="709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25918A6" w14:textId="77777777" w:rsidR="00957079" w:rsidRDefault="00957079">
      <w:r>
        <w:separator/>
      </w:r>
    </w:p>
  </w:endnote>
  <w:endnote w:type="continuationSeparator" w:id="0">
    <w:p w14:paraId="33DBB77B" w14:textId="77777777" w:rsidR="00957079" w:rsidRDefault="009570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ITC Officina Sans Book">
    <w:altName w:val="Times New Roman"/>
    <w:charset w:val="00"/>
    <w:family w:val="auto"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OfficinaSans-Book">
    <w:altName w:val="Courier New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20AF271" w14:textId="77777777" w:rsidR="00503F95" w:rsidRDefault="00503F95" w:rsidP="00E85D1D">
    <w:pPr>
      <w:pStyle w:val="Voettekst"/>
      <w:framePr w:wrap="around" w:vAnchor="text" w:hAnchor="margin" w:xAlign="right" w:y="1"/>
      <w:rPr>
        <w:rStyle w:val="Paginanummer"/>
      </w:rPr>
    </w:pPr>
    <w:r>
      <w:rPr>
        <w:rStyle w:val="Paginanummer"/>
      </w:rPr>
      <w:fldChar w:fldCharType="begin"/>
    </w:r>
    <w:r>
      <w:rPr>
        <w:rStyle w:val="Paginanummer"/>
      </w:rPr>
      <w:instrText xml:space="preserve">PAGE  </w:instrText>
    </w:r>
    <w:r>
      <w:rPr>
        <w:rStyle w:val="Paginanummer"/>
      </w:rPr>
      <w:fldChar w:fldCharType="end"/>
    </w:r>
  </w:p>
  <w:p w14:paraId="5903C7A5" w14:textId="77777777" w:rsidR="00503F95" w:rsidRDefault="00503F95" w:rsidP="004F7875">
    <w:pPr>
      <w:pStyle w:val="Voettekst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31AE99B" w14:textId="1C7572B9" w:rsidR="00AE641E" w:rsidRPr="00952BF6" w:rsidRDefault="008932B9" w:rsidP="006D720C">
    <w:pPr>
      <w:pStyle w:val="Voettekst"/>
      <w:jc w:val="right"/>
      <w:rPr>
        <w:rFonts w:ascii="Calibri" w:hAnsi="Calibri"/>
      </w:rPr>
    </w:pPr>
    <w:r w:rsidRPr="00952BF6">
      <w:rPr>
        <w:rFonts w:ascii="Calibri" w:hAnsi="Calibri"/>
        <w:kern w:val="28"/>
        <w:sz w:val="20"/>
      </w:rPr>
      <w:t>Peer Review VNFIL Toolbox</w:t>
    </w:r>
    <w:r w:rsidRPr="00952BF6">
      <w:rPr>
        <w:rFonts w:ascii="Calibri" w:hAnsi="Calibri"/>
        <w:kern w:val="28"/>
        <w:sz w:val="20"/>
      </w:rPr>
      <w:tab/>
    </w:r>
    <w:r>
      <w:rPr>
        <w:kern w:val="28"/>
        <w:szCs w:val="32"/>
      </w:rPr>
      <w:tab/>
    </w:r>
    <w:r w:rsidR="00952BF6" w:rsidRPr="00952BF6">
      <w:rPr>
        <w:rFonts w:ascii="Calibri" w:hAnsi="Calibri"/>
      </w:rPr>
      <w:fldChar w:fldCharType="begin"/>
    </w:r>
    <w:r w:rsidR="00952BF6" w:rsidRPr="00952BF6">
      <w:rPr>
        <w:rFonts w:ascii="Calibri" w:hAnsi="Calibri"/>
      </w:rPr>
      <w:instrText xml:space="preserve"> PAGE </w:instrText>
    </w:r>
    <w:r w:rsidR="00952BF6" w:rsidRPr="00952BF6">
      <w:rPr>
        <w:rFonts w:ascii="Calibri" w:hAnsi="Calibri"/>
      </w:rPr>
      <w:fldChar w:fldCharType="separate"/>
    </w:r>
    <w:r w:rsidR="00222E3C">
      <w:rPr>
        <w:rFonts w:ascii="Calibri" w:hAnsi="Calibri"/>
        <w:noProof/>
      </w:rPr>
      <w:t>2</w:t>
    </w:r>
    <w:r w:rsidR="00952BF6" w:rsidRPr="00952BF6">
      <w:rPr>
        <w:rFonts w:ascii="Calibri" w:hAnsi="Calibri"/>
      </w:rPr>
      <w:fldChar w:fldCharType="end"/>
    </w:r>
    <w:r w:rsidR="00952BF6" w:rsidRPr="00952BF6">
      <w:rPr>
        <w:rFonts w:ascii="Calibri" w:hAnsi="Calibri"/>
      </w:rPr>
      <w:t>/</w:t>
    </w:r>
    <w:r w:rsidR="00952BF6" w:rsidRPr="00952BF6">
      <w:rPr>
        <w:rFonts w:ascii="Calibri" w:hAnsi="Calibri"/>
      </w:rPr>
      <w:fldChar w:fldCharType="begin"/>
    </w:r>
    <w:r w:rsidR="00952BF6" w:rsidRPr="00952BF6">
      <w:rPr>
        <w:rFonts w:ascii="Calibri" w:hAnsi="Calibri"/>
      </w:rPr>
      <w:instrText xml:space="preserve"> NUMPAGES </w:instrText>
    </w:r>
    <w:r w:rsidR="00952BF6" w:rsidRPr="00952BF6">
      <w:rPr>
        <w:rFonts w:ascii="Calibri" w:hAnsi="Calibri"/>
      </w:rPr>
      <w:fldChar w:fldCharType="separate"/>
    </w:r>
    <w:r w:rsidR="00222E3C">
      <w:rPr>
        <w:rFonts w:ascii="Calibri" w:hAnsi="Calibri"/>
        <w:noProof/>
      </w:rPr>
      <w:t>2</w:t>
    </w:r>
    <w:r w:rsidR="00952BF6" w:rsidRPr="00952BF6">
      <w:rPr>
        <w:rFonts w:ascii="Calibri" w:hAnsi="Calibri"/>
      </w:rPr>
      <w:fldChar w:fldCharType="end"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A92983" w14:textId="220F54E4" w:rsidR="00EE1372" w:rsidRPr="00952BF6" w:rsidRDefault="00311C8F" w:rsidP="006D720C">
    <w:pPr>
      <w:pStyle w:val="Voettekst"/>
      <w:jc w:val="right"/>
      <w:rPr>
        <w:rFonts w:ascii="Calibri" w:hAnsi="Calibri"/>
      </w:rPr>
    </w:pPr>
    <w:r w:rsidRPr="00CA2F87">
      <w:rPr>
        <w:rFonts w:ascii="Calibri" w:hAnsi="Calibri"/>
        <w:kern w:val="28"/>
        <w:sz w:val="20"/>
      </w:rPr>
      <w:t>Peer Review VNFIL Toolbox</w:t>
    </w:r>
    <w:r w:rsidR="008932B9" w:rsidRPr="00952BF6">
      <w:rPr>
        <w:rFonts w:ascii="Calibri" w:hAnsi="Calibri"/>
        <w:kern w:val="28"/>
        <w:szCs w:val="32"/>
      </w:rPr>
      <w:tab/>
    </w:r>
    <w:r w:rsidR="008932B9" w:rsidRPr="00952BF6">
      <w:rPr>
        <w:rFonts w:ascii="Calibri" w:hAnsi="Calibri"/>
        <w:kern w:val="28"/>
        <w:szCs w:val="32"/>
      </w:rPr>
      <w:tab/>
    </w:r>
    <w:r w:rsidR="00952BF6" w:rsidRPr="00952BF6">
      <w:rPr>
        <w:rFonts w:ascii="Calibri" w:hAnsi="Calibri"/>
      </w:rPr>
      <w:fldChar w:fldCharType="begin"/>
    </w:r>
    <w:r w:rsidR="00952BF6" w:rsidRPr="00952BF6">
      <w:rPr>
        <w:rFonts w:ascii="Calibri" w:hAnsi="Calibri"/>
      </w:rPr>
      <w:instrText xml:space="preserve"> PAGE </w:instrText>
    </w:r>
    <w:r w:rsidR="00952BF6" w:rsidRPr="00952BF6">
      <w:rPr>
        <w:rFonts w:ascii="Calibri" w:hAnsi="Calibri"/>
      </w:rPr>
      <w:fldChar w:fldCharType="separate"/>
    </w:r>
    <w:r w:rsidR="00222E3C">
      <w:rPr>
        <w:rFonts w:ascii="Calibri" w:hAnsi="Calibri"/>
        <w:noProof/>
      </w:rPr>
      <w:t>1</w:t>
    </w:r>
    <w:r w:rsidR="00952BF6" w:rsidRPr="00952BF6">
      <w:rPr>
        <w:rFonts w:ascii="Calibri" w:hAnsi="Calibri"/>
      </w:rPr>
      <w:fldChar w:fldCharType="end"/>
    </w:r>
    <w:r w:rsidR="00952BF6" w:rsidRPr="00952BF6">
      <w:rPr>
        <w:rFonts w:ascii="Calibri" w:hAnsi="Calibri"/>
      </w:rPr>
      <w:t>/</w:t>
    </w:r>
    <w:r w:rsidR="00952BF6" w:rsidRPr="00952BF6">
      <w:rPr>
        <w:rFonts w:ascii="Calibri" w:hAnsi="Calibri"/>
      </w:rPr>
      <w:fldChar w:fldCharType="begin"/>
    </w:r>
    <w:r w:rsidR="00952BF6" w:rsidRPr="00952BF6">
      <w:rPr>
        <w:rFonts w:ascii="Calibri" w:hAnsi="Calibri"/>
      </w:rPr>
      <w:instrText xml:space="preserve"> NUMPAGES </w:instrText>
    </w:r>
    <w:r w:rsidR="00952BF6" w:rsidRPr="00952BF6">
      <w:rPr>
        <w:rFonts w:ascii="Calibri" w:hAnsi="Calibri"/>
      </w:rPr>
      <w:fldChar w:fldCharType="separate"/>
    </w:r>
    <w:r w:rsidR="00222E3C">
      <w:rPr>
        <w:rFonts w:ascii="Calibri" w:hAnsi="Calibri"/>
        <w:noProof/>
      </w:rPr>
      <w:t>1</w:t>
    </w:r>
    <w:r w:rsidR="00952BF6" w:rsidRPr="00952BF6">
      <w:rPr>
        <w:rFonts w:ascii="Calibri" w:hAnsi="Calibri"/>
      </w:rP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CC9D10B" w14:textId="77777777" w:rsidR="00957079" w:rsidRDefault="00957079">
      <w:r>
        <w:separator/>
      </w:r>
    </w:p>
  </w:footnote>
  <w:footnote w:type="continuationSeparator" w:id="0">
    <w:p w14:paraId="1A729471" w14:textId="77777777" w:rsidR="00957079" w:rsidRDefault="00957079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7E6741F" w14:textId="77777777" w:rsidR="00AE641E" w:rsidRPr="00952BF6" w:rsidRDefault="00E8021F" w:rsidP="006A37C3">
    <w:pPr>
      <w:pStyle w:val="Koptekst"/>
      <w:pBdr>
        <w:bottom w:val="single" w:sz="4" w:space="1" w:color="auto"/>
      </w:pBdr>
      <w:tabs>
        <w:tab w:val="clear" w:pos="4536"/>
      </w:tabs>
      <w:jc w:val="left"/>
      <w:rPr>
        <w:rFonts w:ascii="Calibri" w:hAnsi="Calibri" w:cs="Arial"/>
      </w:rPr>
    </w:pPr>
    <w:r w:rsidRPr="00952BF6">
      <w:rPr>
        <w:rFonts w:ascii="Calibri" w:hAnsi="Calibri"/>
      </w:rPr>
      <w:t>Ground-Rules for Peers</w:t>
    </w:r>
    <w:r w:rsidR="00AE641E" w:rsidRPr="00952BF6">
      <w:rPr>
        <w:rFonts w:ascii="Calibri" w:hAnsi="Calibri" w:cs="Arial"/>
      </w:rPr>
      <w:tab/>
    </w:r>
    <w:r w:rsidR="00FD5DA9" w:rsidRPr="00952BF6">
      <w:rPr>
        <w:rFonts w:ascii="Calibri" w:hAnsi="Calibri" w:cs="Arial"/>
        <w:noProof/>
        <w:lang w:val="en-US" w:eastAsia="nl-NL"/>
      </w:rPr>
      <w:drawing>
        <wp:inline distT="0" distB="0" distL="0" distR="0" wp14:anchorId="74F236E2" wp14:editId="0B3074AA">
          <wp:extent cx="1560423" cy="551815"/>
          <wp:effectExtent l="0" t="0" r="0" b="6985"/>
          <wp:docPr id="2" name="Afbeelding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0637" cy="55189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3DC2B8E" w14:textId="77777777" w:rsidR="00AE641E" w:rsidRDefault="00FD5DA9" w:rsidP="00AE641E">
    <w:pPr>
      <w:pStyle w:val="Koptekst"/>
      <w:jc w:val="right"/>
    </w:pPr>
    <w:r>
      <w:rPr>
        <w:noProof/>
        <w:lang w:val="en-US" w:eastAsia="nl-NL"/>
      </w:rPr>
      <w:drawing>
        <wp:inline distT="0" distB="0" distL="0" distR="0" wp14:anchorId="5CF85B46" wp14:editId="3ED26B24">
          <wp:extent cx="2530076" cy="894715"/>
          <wp:effectExtent l="0" t="0" r="10160" b="0"/>
          <wp:docPr id="1" name="Afbeelding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30423" cy="89483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A17ECA74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">
    <w:nsid w:val="FFFFFF81"/>
    <w:multiLevelType w:val="singleLevel"/>
    <w:tmpl w:val="936E4E8A"/>
    <w:lvl w:ilvl="0">
      <w:start w:val="1"/>
      <w:numFmt w:val="bullet"/>
      <w:lvlText w:val=""/>
      <w:lvlJc w:val="left"/>
      <w:pPr>
        <w:tabs>
          <w:tab w:val="num" w:pos="1209"/>
        </w:tabs>
        <w:ind w:left="1209" w:hanging="360"/>
      </w:pPr>
      <w:rPr>
        <w:rFonts w:ascii="Wingdings" w:hAnsi="Wingdings" w:hint="default"/>
      </w:rPr>
    </w:lvl>
  </w:abstractNum>
  <w:abstractNum w:abstractNumId="2">
    <w:nsid w:val="FFFFFF82"/>
    <w:multiLevelType w:val="singleLevel"/>
    <w:tmpl w:val="760ACD9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>
    <w:nsid w:val="FFFFFF83"/>
    <w:multiLevelType w:val="singleLevel"/>
    <w:tmpl w:val="92CC082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hint="default"/>
      </w:rPr>
    </w:lvl>
  </w:abstractNum>
  <w:abstractNum w:abstractNumId="4">
    <w:nsid w:val="FFFFFF88"/>
    <w:multiLevelType w:val="singleLevel"/>
    <w:tmpl w:val="F09044D0"/>
    <w:lvl w:ilvl="0">
      <w:start w:val="1"/>
      <w:numFmt w:val="decimal"/>
      <w:pStyle w:val="Lijstnummering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FFFFFF89"/>
    <w:multiLevelType w:val="singleLevel"/>
    <w:tmpl w:val="0B82BC50"/>
    <w:lvl w:ilvl="0">
      <w:start w:val="1"/>
      <w:numFmt w:val="bullet"/>
      <w:pStyle w:val="Aufzhlung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2599077D"/>
    <w:multiLevelType w:val="hybridMultilevel"/>
    <w:tmpl w:val="B30C8046"/>
    <w:lvl w:ilvl="0" w:tplc="04090001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  <w:lvl w:ilvl="1" w:tplc="04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77B4A73"/>
    <w:multiLevelType w:val="multilevel"/>
    <w:tmpl w:val="0B82BC5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DC078EC"/>
    <w:multiLevelType w:val="hybridMultilevel"/>
    <w:tmpl w:val="0C22DAD2"/>
    <w:lvl w:ilvl="0" w:tplc="04090001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595966A6"/>
    <w:multiLevelType w:val="multilevel"/>
    <w:tmpl w:val="B12A1B2A"/>
    <w:lvl w:ilvl="0">
      <w:start w:val="1"/>
      <w:numFmt w:val="upperRoman"/>
      <w:pStyle w:val="Kop1"/>
      <w:lvlText w:val="%1."/>
      <w:lvlJc w:val="left"/>
      <w:pPr>
        <w:tabs>
          <w:tab w:val="num" w:pos="-513"/>
        </w:tabs>
        <w:ind w:left="-513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-229"/>
        </w:tabs>
        <w:ind w:left="-229" w:hanging="851"/>
      </w:pPr>
      <w:rPr>
        <w:rFonts w:hint="default"/>
      </w:rPr>
    </w:lvl>
    <w:lvl w:ilvl="2">
      <w:start w:val="1"/>
      <w:numFmt w:val="decimal"/>
      <w:pStyle w:val="Kop3"/>
      <w:lvlText w:val="%3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Kop4"/>
      <w:lvlText w:val="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115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165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21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266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3240" w:hanging="144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4"/>
  </w:num>
  <w:num w:numId="5">
    <w:abstractNumId w:val="0"/>
  </w:num>
  <w:num w:numId="6">
    <w:abstractNumId w:val="1"/>
  </w:num>
  <w:num w:numId="7">
    <w:abstractNumId w:val="9"/>
  </w:num>
  <w:num w:numId="8">
    <w:abstractNumId w:val="8"/>
  </w:num>
  <w:num w:numId="9">
    <w:abstractNumId w:val="6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TrueTypeFonts/>
  <w:proofState w:spelling="clean" w:grammar="clean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099F"/>
    <w:rsid w:val="0000685E"/>
    <w:rsid w:val="000120CB"/>
    <w:rsid w:val="0002762A"/>
    <w:rsid w:val="00075053"/>
    <w:rsid w:val="00082C4F"/>
    <w:rsid w:val="000A5C00"/>
    <w:rsid w:val="000D0CF3"/>
    <w:rsid w:val="000F107C"/>
    <w:rsid w:val="00106ACB"/>
    <w:rsid w:val="00115103"/>
    <w:rsid w:val="00150A9A"/>
    <w:rsid w:val="00151AA8"/>
    <w:rsid w:val="0015288C"/>
    <w:rsid w:val="0015399A"/>
    <w:rsid w:val="00157F57"/>
    <w:rsid w:val="00176266"/>
    <w:rsid w:val="001805F7"/>
    <w:rsid w:val="00186870"/>
    <w:rsid w:val="00195635"/>
    <w:rsid w:val="001A0EA5"/>
    <w:rsid w:val="001B64F6"/>
    <w:rsid w:val="001C3A13"/>
    <w:rsid w:val="001C6A48"/>
    <w:rsid w:val="001D0F2F"/>
    <w:rsid w:val="001D2F0E"/>
    <w:rsid w:val="001F45DA"/>
    <w:rsid w:val="00213461"/>
    <w:rsid w:val="00222E3C"/>
    <w:rsid w:val="002264C3"/>
    <w:rsid w:val="00226A38"/>
    <w:rsid w:val="00241641"/>
    <w:rsid w:val="00261085"/>
    <w:rsid w:val="002767B1"/>
    <w:rsid w:val="0028579F"/>
    <w:rsid w:val="002961D2"/>
    <w:rsid w:val="002F2588"/>
    <w:rsid w:val="00311C8F"/>
    <w:rsid w:val="00313640"/>
    <w:rsid w:val="0032782F"/>
    <w:rsid w:val="003378A3"/>
    <w:rsid w:val="00337AE2"/>
    <w:rsid w:val="00353057"/>
    <w:rsid w:val="0036099F"/>
    <w:rsid w:val="00361BAD"/>
    <w:rsid w:val="0037212A"/>
    <w:rsid w:val="00380F2B"/>
    <w:rsid w:val="00396FCD"/>
    <w:rsid w:val="003D0C5A"/>
    <w:rsid w:val="003E0EFD"/>
    <w:rsid w:val="003E0FA5"/>
    <w:rsid w:val="003E4154"/>
    <w:rsid w:val="00407733"/>
    <w:rsid w:val="00413E61"/>
    <w:rsid w:val="004525A0"/>
    <w:rsid w:val="00454A4A"/>
    <w:rsid w:val="0048608C"/>
    <w:rsid w:val="004920A4"/>
    <w:rsid w:val="004940C3"/>
    <w:rsid w:val="00496EDB"/>
    <w:rsid w:val="004C1C7B"/>
    <w:rsid w:val="004C4B03"/>
    <w:rsid w:val="004C718A"/>
    <w:rsid w:val="004C757B"/>
    <w:rsid w:val="004E25C7"/>
    <w:rsid w:val="004E4D4B"/>
    <w:rsid w:val="004F2E78"/>
    <w:rsid w:val="004F7875"/>
    <w:rsid w:val="00502D7E"/>
    <w:rsid w:val="00503F95"/>
    <w:rsid w:val="00525D69"/>
    <w:rsid w:val="00583386"/>
    <w:rsid w:val="00594012"/>
    <w:rsid w:val="00594EE6"/>
    <w:rsid w:val="005B0F52"/>
    <w:rsid w:val="005B2F83"/>
    <w:rsid w:val="005F5757"/>
    <w:rsid w:val="00634F06"/>
    <w:rsid w:val="00641DEB"/>
    <w:rsid w:val="00647018"/>
    <w:rsid w:val="006565F9"/>
    <w:rsid w:val="00656709"/>
    <w:rsid w:val="00672DC7"/>
    <w:rsid w:val="00682849"/>
    <w:rsid w:val="00690F08"/>
    <w:rsid w:val="00694E92"/>
    <w:rsid w:val="00695707"/>
    <w:rsid w:val="00696876"/>
    <w:rsid w:val="006A37C3"/>
    <w:rsid w:val="006B0895"/>
    <w:rsid w:val="006B7A73"/>
    <w:rsid w:val="006D28CE"/>
    <w:rsid w:val="006D720C"/>
    <w:rsid w:val="006F0B5B"/>
    <w:rsid w:val="006F2BDC"/>
    <w:rsid w:val="006F7D4E"/>
    <w:rsid w:val="00715620"/>
    <w:rsid w:val="00726A7D"/>
    <w:rsid w:val="00731B2A"/>
    <w:rsid w:val="0073416A"/>
    <w:rsid w:val="00737484"/>
    <w:rsid w:val="0075787F"/>
    <w:rsid w:val="007672F0"/>
    <w:rsid w:val="007A38D8"/>
    <w:rsid w:val="007B020F"/>
    <w:rsid w:val="007B6A34"/>
    <w:rsid w:val="007D1EFA"/>
    <w:rsid w:val="007D7C05"/>
    <w:rsid w:val="008100E2"/>
    <w:rsid w:val="0081740A"/>
    <w:rsid w:val="00821593"/>
    <w:rsid w:val="00825D57"/>
    <w:rsid w:val="00843E45"/>
    <w:rsid w:val="008742D7"/>
    <w:rsid w:val="00886D96"/>
    <w:rsid w:val="008929D6"/>
    <w:rsid w:val="008932B9"/>
    <w:rsid w:val="008938FA"/>
    <w:rsid w:val="00893959"/>
    <w:rsid w:val="0089399F"/>
    <w:rsid w:val="008B120F"/>
    <w:rsid w:val="008B49E8"/>
    <w:rsid w:val="008C1357"/>
    <w:rsid w:val="00910591"/>
    <w:rsid w:val="00910980"/>
    <w:rsid w:val="009148EF"/>
    <w:rsid w:val="00930E88"/>
    <w:rsid w:val="009318DA"/>
    <w:rsid w:val="009329A4"/>
    <w:rsid w:val="009362B5"/>
    <w:rsid w:val="00952BF6"/>
    <w:rsid w:val="00956359"/>
    <w:rsid w:val="00957079"/>
    <w:rsid w:val="00970A4A"/>
    <w:rsid w:val="0098375A"/>
    <w:rsid w:val="00996A71"/>
    <w:rsid w:val="009B551B"/>
    <w:rsid w:val="009B6CFD"/>
    <w:rsid w:val="009E4613"/>
    <w:rsid w:val="00A0506D"/>
    <w:rsid w:val="00A453D4"/>
    <w:rsid w:val="00A666D0"/>
    <w:rsid w:val="00A80FF6"/>
    <w:rsid w:val="00A85D93"/>
    <w:rsid w:val="00A90B5D"/>
    <w:rsid w:val="00AA331A"/>
    <w:rsid w:val="00AA720D"/>
    <w:rsid w:val="00AB68C0"/>
    <w:rsid w:val="00AC2434"/>
    <w:rsid w:val="00AC3FA8"/>
    <w:rsid w:val="00AE239A"/>
    <w:rsid w:val="00AE641E"/>
    <w:rsid w:val="00B12155"/>
    <w:rsid w:val="00B2745D"/>
    <w:rsid w:val="00B35E07"/>
    <w:rsid w:val="00B53893"/>
    <w:rsid w:val="00B564A3"/>
    <w:rsid w:val="00B63DB2"/>
    <w:rsid w:val="00B644C8"/>
    <w:rsid w:val="00B76A8A"/>
    <w:rsid w:val="00B879ED"/>
    <w:rsid w:val="00B90504"/>
    <w:rsid w:val="00B97DCD"/>
    <w:rsid w:val="00BB0879"/>
    <w:rsid w:val="00BD57CB"/>
    <w:rsid w:val="00BE5A55"/>
    <w:rsid w:val="00BF0A70"/>
    <w:rsid w:val="00C2109E"/>
    <w:rsid w:val="00C4139F"/>
    <w:rsid w:val="00C648F7"/>
    <w:rsid w:val="00C67281"/>
    <w:rsid w:val="00C97E4E"/>
    <w:rsid w:val="00CC033D"/>
    <w:rsid w:val="00CD5717"/>
    <w:rsid w:val="00CE185A"/>
    <w:rsid w:val="00CE5062"/>
    <w:rsid w:val="00D1347A"/>
    <w:rsid w:val="00D304CD"/>
    <w:rsid w:val="00D4361F"/>
    <w:rsid w:val="00D47407"/>
    <w:rsid w:val="00D7425C"/>
    <w:rsid w:val="00D83558"/>
    <w:rsid w:val="00D8610F"/>
    <w:rsid w:val="00D92163"/>
    <w:rsid w:val="00DC057B"/>
    <w:rsid w:val="00DD36FD"/>
    <w:rsid w:val="00DD6B7A"/>
    <w:rsid w:val="00DF14C0"/>
    <w:rsid w:val="00DF2BBA"/>
    <w:rsid w:val="00DF3CF5"/>
    <w:rsid w:val="00DF501C"/>
    <w:rsid w:val="00DF785C"/>
    <w:rsid w:val="00DF7D35"/>
    <w:rsid w:val="00E02B49"/>
    <w:rsid w:val="00E2629A"/>
    <w:rsid w:val="00E55833"/>
    <w:rsid w:val="00E67F41"/>
    <w:rsid w:val="00E8021F"/>
    <w:rsid w:val="00E85D1D"/>
    <w:rsid w:val="00E96BD5"/>
    <w:rsid w:val="00EA23AD"/>
    <w:rsid w:val="00EA442C"/>
    <w:rsid w:val="00EB0093"/>
    <w:rsid w:val="00EE1372"/>
    <w:rsid w:val="00EF5962"/>
    <w:rsid w:val="00F110B8"/>
    <w:rsid w:val="00F14462"/>
    <w:rsid w:val="00F37D39"/>
    <w:rsid w:val="00F41131"/>
    <w:rsid w:val="00F445F7"/>
    <w:rsid w:val="00F54A38"/>
    <w:rsid w:val="00F64BD5"/>
    <w:rsid w:val="00F73F14"/>
    <w:rsid w:val="00FA2C14"/>
    <w:rsid w:val="00FD152C"/>
    <w:rsid w:val="00FD5DA9"/>
    <w:rsid w:val="00FE1502"/>
    <w:rsid w:val="00FF7C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24E3ACF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">
    <w:name w:val="Normal"/>
    <w:qFormat/>
    <w:rsid w:val="00BD57CB"/>
    <w:pPr>
      <w:jc w:val="both"/>
    </w:pPr>
    <w:rPr>
      <w:rFonts w:ascii="Arial" w:hAnsi="Arial"/>
      <w:sz w:val="22"/>
      <w:lang w:val="en-GB" w:eastAsia="de-DE"/>
    </w:rPr>
  </w:style>
  <w:style w:type="paragraph" w:styleId="Kop1">
    <w:name w:val="heading 1"/>
    <w:basedOn w:val="Normaal"/>
    <w:next w:val="Normaal"/>
    <w:qFormat/>
    <w:rsid w:val="006A37C3"/>
    <w:pPr>
      <w:keepNext/>
      <w:numPr>
        <w:numId w:val="7"/>
      </w:numPr>
      <w:tabs>
        <w:tab w:val="left" w:pos="567"/>
      </w:tabs>
      <w:spacing w:before="360" w:after="120"/>
      <w:jc w:val="left"/>
      <w:outlineLvl w:val="0"/>
    </w:pPr>
    <w:rPr>
      <w:rFonts w:cs="Arial"/>
      <w:bCs/>
      <w:kern w:val="32"/>
      <w:sz w:val="28"/>
      <w:szCs w:val="32"/>
      <w:lang w:val="de-DE"/>
    </w:rPr>
  </w:style>
  <w:style w:type="paragraph" w:styleId="Kop2">
    <w:name w:val="heading 2"/>
    <w:basedOn w:val="Normaal"/>
    <w:next w:val="Normaal"/>
    <w:link w:val="Kop2Teken"/>
    <w:qFormat/>
    <w:rsid w:val="00731B2A"/>
    <w:pPr>
      <w:keepNext/>
      <w:tabs>
        <w:tab w:val="left" w:pos="851"/>
      </w:tabs>
      <w:spacing w:before="240" w:after="60"/>
      <w:jc w:val="left"/>
      <w:outlineLvl w:val="1"/>
    </w:pPr>
    <w:rPr>
      <w:rFonts w:cs="Arial"/>
      <w:b/>
      <w:bCs/>
      <w:iCs/>
      <w:sz w:val="36"/>
      <w:lang w:val="de-DE"/>
    </w:rPr>
  </w:style>
  <w:style w:type="paragraph" w:styleId="Kop3">
    <w:name w:val="heading 3"/>
    <w:basedOn w:val="Normaal"/>
    <w:next w:val="Normaal"/>
    <w:qFormat/>
    <w:rsid w:val="006A37C3"/>
    <w:pPr>
      <w:keepNext/>
      <w:numPr>
        <w:ilvl w:val="2"/>
        <w:numId w:val="7"/>
      </w:numPr>
      <w:spacing w:before="240" w:after="60"/>
      <w:jc w:val="left"/>
      <w:outlineLvl w:val="2"/>
    </w:pPr>
    <w:rPr>
      <w:rFonts w:cs="Arial"/>
      <w:b/>
      <w:bCs/>
      <w:sz w:val="24"/>
      <w:szCs w:val="26"/>
    </w:rPr>
  </w:style>
  <w:style w:type="paragraph" w:styleId="Kop4">
    <w:name w:val="heading 4"/>
    <w:basedOn w:val="Normaal"/>
    <w:next w:val="Normaal"/>
    <w:qFormat/>
    <w:rsid w:val="006A37C3"/>
    <w:pPr>
      <w:keepNext/>
      <w:numPr>
        <w:ilvl w:val="3"/>
        <w:numId w:val="7"/>
      </w:numPr>
      <w:spacing w:before="240" w:after="60"/>
      <w:jc w:val="left"/>
      <w:outlineLvl w:val="3"/>
    </w:pPr>
  </w:style>
  <w:style w:type="paragraph" w:styleId="Kop5">
    <w:name w:val="heading 5"/>
    <w:basedOn w:val="Normaal"/>
    <w:next w:val="Normaal"/>
    <w:qFormat/>
    <w:rsid w:val="00FF7CE2"/>
    <w:pPr>
      <w:keepNext/>
      <w:tabs>
        <w:tab w:val="num" w:pos="1008"/>
      </w:tabs>
      <w:ind w:left="1008" w:hanging="1008"/>
      <w:jc w:val="center"/>
      <w:outlineLvl w:val="4"/>
    </w:pPr>
    <w:rPr>
      <w:b/>
      <w:snapToGrid w:val="0"/>
      <w:color w:val="000000"/>
      <w:sz w:val="20"/>
    </w:rPr>
  </w:style>
  <w:style w:type="paragraph" w:styleId="Kop6">
    <w:name w:val="heading 6"/>
    <w:basedOn w:val="Normaal"/>
    <w:next w:val="Normaal"/>
    <w:qFormat/>
    <w:rsid w:val="00FF7CE2"/>
    <w:pPr>
      <w:keepNext/>
      <w:tabs>
        <w:tab w:val="num" w:pos="1152"/>
      </w:tabs>
      <w:ind w:left="1152" w:hanging="1152"/>
      <w:outlineLvl w:val="5"/>
    </w:pPr>
    <w:rPr>
      <w:i/>
      <w:sz w:val="18"/>
    </w:rPr>
  </w:style>
  <w:style w:type="paragraph" w:styleId="Kop7">
    <w:name w:val="heading 7"/>
    <w:basedOn w:val="Normaal"/>
    <w:next w:val="Normaal"/>
    <w:qFormat/>
    <w:rsid w:val="00FF7CE2"/>
    <w:pPr>
      <w:keepNext/>
      <w:tabs>
        <w:tab w:val="num" w:pos="1296"/>
      </w:tabs>
      <w:spacing w:before="40" w:after="40"/>
      <w:ind w:left="1296" w:hanging="1296"/>
      <w:jc w:val="center"/>
      <w:outlineLvl w:val="6"/>
    </w:pPr>
    <w:rPr>
      <w:b/>
    </w:rPr>
  </w:style>
  <w:style w:type="paragraph" w:styleId="Kop8">
    <w:name w:val="heading 8"/>
    <w:basedOn w:val="Normaal"/>
    <w:next w:val="Normaal"/>
    <w:qFormat/>
    <w:rsid w:val="00FF7CE2"/>
    <w:pPr>
      <w:keepNext/>
      <w:tabs>
        <w:tab w:val="num" w:pos="1440"/>
      </w:tabs>
      <w:spacing w:before="40" w:after="40"/>
      <w:ind w:left="1440" w:hanging="1440"/>
      <w:outlineLvl w:val="7"/>
    </w:pPr>
    <w:rPr>
      <w:b/>
    </w:rPr>
  </w:style>
  <w:style w:type="paragraph" w:styleId="Kop9">
    <w:name w:val="heading 9"/>
    <w:basedOn w:val="Normaal"/>
    <w:next w:val="Normaal"/>
    <w:qFormat/>
    <w:rsid w:val="00FF7CE2"/>
    <w:pPr>
      <w:keepNext/>
      <w:tabs>
        <w:tab w:val="num" w:pos="1584"/>
      </w:tabs>
      <w:ind w:left="1584" w:hanging="1584"/>
      <w:jc w:val="right"/>
      <w:outlineLvl w:val="8"/>
    </w:pPr>
    <w:rPr>
      <w:rFonts w:ascii="ITC Officina Sans Book" w:hAnsi="ITC Officina Sans Book"/>
      <w:sz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Teken">
    <w:name w:val="Kop 2 Teken"/>
    <w:basedOn w:val="Standaardalinea-lettertype"/>
    <w:link w:val="Kop2"/>
    <w:rsid w:val="00731B2A"/>
    <w:rPr>
      <w:rFonts w:ascii="Arial" w:hAnsi="Arial" w:cs="Arial"/>
      <w:b/>
      <w:bCs/>
      <w:iCs/>
      <w:sz w:val="36"/>
      <w:lang w:val="de-DE" w:eastAsia="de-DE" w:bidi="ar-SA"/>
    </w:rPr>
  </w:style>
  <w:style w:type="paragraph" w:customStyle="1" w:styleId="ZchnZchnCharZchnZchnCharZchnZchn">
    <w:name w:val="Zchn Zchn Char Zchn Zchn Char Zchn Zchn"/>
    <w:basedOn w:val="Normaal"/>
    <w:rsid w:val="001805F7"/>
    <w:pPr>
      <w:spacing w:after="160" w:line="240" w:lineRule="exact"/>
      <w:jc w:val="left"/>
    </w:pPr>
    <w:rPr>
      <w:rFonts w:ascii="Tahoma" w:hAnsi="Tahoma" w:cs="Tahoma"/>
      <w:sz w:val="20"/>
      <w:lang w:val="en-US" w:eastAsia="en-US"/>
    </w:rPr>
  </w:style>
  <w:style w:type="paragraph" w:styleId="Plattetekst">
    <w:name w:val="Body Text"/>
    <w:aliases w:val="Text normal"/>
    <w:basedOn w:val="Normaal"/>
    <w:pPr>
      <w:spacing w:before="120"/>
    </w:pPr>
    <w:rPr>
      <w:i/>
    </w:rPr>
  </w:style>
  <w:style w:type="paragraph" w:customStyle="1" w:styleId="Aufzhlung1">
    <w:name w:val="Aufzählung 1"/>
    <w:basedOn w:val="Normaal"/>
    <w:link w:val="Aufzhlung1Char"/>
    <w:rsid w:val="006A37C3"/>
    <w:pPr>
      <w:numPr>
        <w:numId w:val="3"/>
      </w:numPr>
      <w:spacing w:before="60"/>
    </w:pPr>
    <w:rPr>
      <w:szCs w:val="22"/>
    </w:rPr>
  </w:style>
  <w:style w:type="character" w:customStyle="1" w:styleId="Aufzhlung1Char">
    <w:name w:val="Aufzählung 1 Char"/>
    <w:basedOn w:val="Standaardalinea-lettertype"/>
    <w:link w:val="Aufzhlung1"/>
    <w:rsid w:val="006A37C3"/>
    <w:rPr>
      <w:rFonts w:ascii="Arial" w:hAnsi="Arial"/>
      <w:sz w:val="22"/>
      <w:szCs w:val="22"/>
      <w:lang w:val="en-GB" w:eastAsia="de-DE" w:bidi="ar-SA"/>
    </w:rPr>
  </w:style>
  <w:style w:type="paragraph" w:styleId="Titel">
    <w:name w:val="Title"/>
    <w:basedOn w:val="Normaal"/>
    <w:qFormat/>
    <w:pPr>
      <w:spacing w:before="240" w:after="60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extkrper1Char">
    <w:name w:val="Textkörper 1 Char"/>
    <w:basedOn w:val="Standaardalinea-lettertype"/>
    <w:link w:val="Textkrper1"/>
    <w:rsid w:val="00AA720D"/>
    <w:rPr>
      <w:rFonts w:ascii="ITC Officina Sans Book" w:hAnsi="ITC Officina Sans Book"/>
      <w:sz w:val="22"/>
      <w:szCs w:val="22"/>
      <w:lang w:val="en-GB" w:eastAsia="de-DE" w:bidi="ar-SA"/>
    </w:rPr>
  </w:style>
  <w:style w:type="paragraph" w:customStyle="1" w:styleId="Textkrper1">
    <w:name w:val="Textkörper 1"/>
    <w:basedOn w:val="Normaal"/>
    <w:link w:val="Textkrper1Char"/>
    <w:rsid w:val="003E0FA5"/>
    <w:pPr>
      <w:spacing w:before="120"/>
    </w:pPr>
    <w:rPr>
      <w:szCs w:val="22"/>
    </w:rPr>
  </w:style>
  <w:style w:type="paragraph" w:styleId="Lijstnummering">
    <w:name w:val="List Number"/>
    <w:basedOn w:val="Normaal"/>
    <w:pPr>
      <w:numPr>
        <w:numId w:val="4"/>
      </w:numPr>
      <w:spacing w:after="60"/>
    </w:pPr>
    <w:rPr>
      <w:lang w:val="de-DE"/>
    </w:rPr>
  </w:style>
  <w:style w:type="paragraph" w:styleId="Subtitel">
    <w:name w:val="Subtitle"/>
    <w:basedOn w:val="Normaal"/>
    <w:qFormat/>
    <w:pPr>
      <w:spacing w:after="60"/>
      <w:jc w:val="center"/>
      <w:outlineLvl w:val="1"/>
    </w:pPr>
    <w:rPr>
      <w:rFonts w:cs="Arial"/>
    </w:rPr>
  </w:style>
  <w:style w:type="paragraph" w:styleId="Plattetekstinspringen2">
    <w:name w:val="Body Text Indent 2"/>
    <w:basedOn w:val="Normaal"/>
    <w:pPr>
      <w:ind w:left="284"/>
    </w:pPr>
    <w:rPr>
      <w:sz w:val="20"/>
    </w:rPr>
  </w:style>
  <w:style w:type="paragraph" w:styleId="Voetnoottekst">
    <w:name w:val="footnote text"/>
    <w:basedOn w:val="Normaal"/>
    <w:semiHidden/>
    <w:rsid w:val="00D8610F"/>
  </w:style>
  <w:style w:type="character" w:styleId="Voetnootmarkering">
    <w:name w:val="footnote reference"/>
    <w:semiHidden/>
    <w:rsid w:val="00FF7CE2"/>
    <w:rPr>
      <w:rFonts w:ascii="OfficinaSans-Book" w:hAnsi="OfficinaSans-Book"/>
      <w:dstrike w:val="0"/>
      <w:vertAlign w:val="superscript"/>
      <w:lang w:val="en-GB"/>
    </w:rPr>
  </w:style>
  <w:style w:type="paragraph" w:styleId="Inhopg4">
    <w:name w:val="toc 4"/>
    <w:basedOn w:val="Normaal"/>
    <w:next w:val="Normaal"/>
    <w:autoRedefine/>
    <w:semiHidden/>
    <w:rsid w:val="00FF7CE2"/>
    <w:pPr>
      <w:ind w:left="660"/>
    </w:pPr>
    <w:rPr>
      <w:rFonts w:ascii="Times New Roman" w:hAnsi="Times New Roman"/>
      <w:szCs w:val="24"/>
    </w:rPr>
  </w:style>
  <w:style w:type="paragraph" w:styleId="Koptekst">
    <w:name w:val="header"/>
    <w:basedOn w:val="Normaal"/>
    <w:link w:val="KoptekstTeken"/>
    <w:uiPriority w:val="99"/>
    <w:rsid w:val="00AE641E"/>
    <w:pPr>
      <w:tabs>
        <w:tab w:val="center" w:pos="4536"/>
        <w:tab w:val="right" w:pos="9072"/>
      </w:tabs>
    </w:pPr>
    <w:rPr>
      <w:sz w:val="20"/>
    </w:rPr>
  </w:style>
  <w:style w:type="character" w:styleId="Hyperlink">
    <w:name w:val="Hyperlink"/>
    <w:basedOn w:val="Standaardalinea-lettertype"/>
    <w:rsid w:val="006A37C3"/>
    <w:rPr>
      <w:rFonts w:ascii="Arial" w:hAnsi="Arial"/>
      <w:color w:val="FF6600"/>
      <w:u w:val="single"/>
    </w:rPr>
  </w:style>
  <w:style w:type="paragraph" w:customStyle="1" w:styleId="Textkrper2Tabelle">
    <w:name w:val="Textkörper 2_Tabelle"/>
    <w:basedOn w:val="Textkrper1"/>
    <w:link w:val="Textkrper2TabelleChar"/>
    <w:rsid w:val="00DF7D35"/>
    <w:pPr>
      <w:jc w:val="left"/>
    </w:pPr>
  </w:style>
  <w:style w:type="character" w:customStyle="1" w:styleId="Textkrper2TabelleChar">
    <w:name w:val="Textkörper 2_Tabelle Char"/>
    <w:basedOn w:val="Textkrper1Char"/>
    <w:link w:val="Textkrper2Tabelle"/>
    <w:rsid w:val="00DF7D35"/>
    <w:rPr>
      <w:rFonts w:ascii="ITC Officina Sans Book" w:hAnsi="ITC Officina Sans Book"/>
      <w:sz w:val="22"/>
      <w:szCs w:val="22"/>
      <w:lang w:val="en-GB" w:eastAsia="de-DE" w:bidi="ar-SA"/>
    </w:rPr>
  </w:style>
  <w:style w:type="paragraph" w:styleId="Voettekst">
    <w:name w:val="footer"/>
    <w:basedOn w:val="Normaal"/>
    <w:link w:val="VoettekstTeken"/>
    <w:uiPriority w:val="99"/>
    <w:rsid w:val="004F7875"/>
    <w:pPr>
      <w:tabs>
        <w:tab w:val="center" w:pos="4536"/>
        <w:tab w:val="right" w:pos="9072"/>
      </w:tabs>
    </w:pPr>
  </w:style>
  <w:style w:type="character" w:styleId="Paginanummer">
    <w:name w:val="page number"/>
    <w:basedOn w:val="Standaardalinea-lettertype"/>
    <w:rsid w:val="004F7875"/>
  </w:style>
  <w:style w:type="paragraph" w:styleId="Inhopg1">
    <w:name w:val="toc 1"/>
    <w:basedOn w:val="Normaal"/>
    <w:next w:val="Normaal"/>
    <w:autoRedefine/>
    <w:semiHidden/>
    <w:rsid w:val="0073416A"/>
  </w:style>
  <w:style w:type="paragraph" w:styleId="Inhopg2">
    <w:name w:val="toc 2"/>
    <w:basedOn w:val="Normaal"/>
    <w:next w:val="Normaal"/>
    <w:autoRedefine/>
    <w:semiHidden/>
    <w:rsid w:val="0073416A"/>
    <w:pPr>
      <w:ind w:left="220"/>
    </w:pPr>
  </w:style>
  <w:style w:type="paragraph" w:styleId="Inhopg3">
    <w:name w:val="toc 3"/>
    <w:basedOn w:val="Normaal"/>
    <w:next w:val="Normaal"/>
    <w:autoRedefine/>
    <w:semiHidden/>
    <w:rsid w:val="0073416A"/>
    <w:pPr>
      <w:ind w:left="440"/>
    </w:pPr>
  </w:style>
  <w:style w:type="table" w:styleId="Tabelraster">
    <w:name w:val="Table Grid"/>
    <w:basedOn w:val="Standaardtabel"/>
    <w:rsid w:val="008929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extkrper10">
    <w:name w:val="Textkörper1"/>
    <w:basedOn w:val="Normaal"/>
    <w:rsid w:val="00F445F7"/>
    <w:pPr>
      <w:spacing w:before="120"/>
    </w:pPr>
    <w:rPr>
      <w:szCs w:val="22"/>
    </w:rPr>
  </w:style>
  <w:style w:type="paragraph" w:styleId="Ballontekst">
    <w:name w:val="Balloon Text"/>
    <w:basedOn w:val="Normaal"/>
    <w:semiHidden/>
    <w:rsid w:val="00F445F7"/>
    <w:rPr>
      <w:rFonts w:ascii="Tahoma" w:hAnsi="Tahoma" w:cs="Tahoma"/>
      <w:sz w:val="16"/>
      <w:szCs w:val="16"/>
    </w:rPr>
  </w:style>
  <w:style w:type="character" w:customStyle="1" w:styleId="VoettekstTeken">
    <w:name w:val="Voettekst Teken"/>
    <w:link w:val="Voettekst"/>
    <w:uiPriority w:val="99"/>
    <w:rsid w:val="006D720C"/>
    <w:rPr>
      <w:rFonts w:ascii="Arial" w:hAnsi="Arial"/>
      <w:sz w:val="22"/>
      <w:lang w:val="en-GB" w:eastAsia="de-DE"/>
    </w:rPr>
  </w:style>
  <w:style w:type="character" w:customStyle="1" w:styleId="KoptekstTeken">
    <w:name w:val="Koptekst Teken"/>
    <w:link w:val="Koptekst"/>
    <w:uiPriority w:val="99"/>
    <w:rsid w:val="006D720C"/>
    <w:rPr>
      <w:rFonts w:ascii="Arial" w:hAnsi="Arial"/>
      <w:lang w:val="en-GB" w:eastAsia="de-DE"/>
    </w:rPr>
  </w:style>
  <w:style w:type="paragraph" w:styleId="HTML-voorafopgemaakt">
    <w:name w:val="HTML Preformatted"/>
    <w:basedOn w:val="Normaal"/>
    <w:link w:val="HTML-voorafopgemaaktTeken"/>
    <w:uiPriority w:val="99"/>
    <w:semiHidden/>
    <w:unhideWhenUsed/>
    <w:rsid w:val="00A80FF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hAnsi="Courier New" w:cs="Courier New"/>
      <w:sz w:val="20"/>
      <w:lang w:val="sk-SK" w:eastAsia="sk-SK"/>
    </w:rPr>
  </w:style>
  <w:style w:type="character" w:customStyle="1" w:styleId="HTML-voorafopgemaaktTeken">
    <w:name w:val="HTML -  vooraf opgemaakt Teken"/>
    <w:basedOn w:val="Standaardalinea-lettertype"/>
    <w:link w:val="HTML-voorafopgemaakt"/>
    <w:uiPriority w:val="99"/>
    <w:semiHidden/>
    <w:rsid w:val="00A80FF6"/>
    <w:rPr>
      <w:rFonts w:ascii="Courier New" w:hAnsi="Courier New" w:cs="Courier New"/>
      <w:lang w:val="sk-SK" w:eastAsia="sk-SK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">
    <w:name w:val="Normal"/>
    <w:qFormat/>
    <w:rsid w:val="00BD57CB"/>
    <w:pPr>
      <w:jc w:val="both"/>
    </w:pPr>
    <w:rPr>
      <w:rFonts w:ascii="Arial" w:hAnsi="Arial"/>
      <w:sz w:val="22"/>
      <w:lang w:val="en-GB" w:eastAsia="de-DE"/>
    </w:rPr>
  </w:style>
  <w:style w:type="paragraph" w:styleId="Kop1">
    <w:name w:val="heading 1"/>
    <w:basedOn w:val="Normaal"/>
    <w:next w:val="Normaal"/>
    <w:qFormat/>
    <w:rsid w:val="006A37C3"/>
    <w:pPr>
      <w:keepNext/>
      <w:numPr>
        <w:numId w:val="7"/>
      </w:numPr>
      <w:tabs>
        <w:tab w:val="left" w:pos="567"/>
      </w:tabs>
      <w:spacing w:before="360" w:after="120"/>
      <w:jc w:val="left"/>
      <w:outlineLvl w:val="0"/>
    </w:pPr>
    <w:rPr>
      <w:rFonts w:cs="Arial"/>
      <w:bCs/>
      <w:kern w:val="32"/>
      <w:sz w:val="28"/>
      <w:szCs w:val="32"/>
      <w:lang w:val="de-DE"/>
    </w:rPr>
  </w:style>
  <w:style w:type="paragraph" w:styleId="Kop2">
    <w:name w:val="heading 2"/>
    <w:basedOn w:val="Normaal"/>
    <w:next w:val="Normaal"/>
    <w:link w:val="Kop2Teken"/>
    <w:qFormat/>
    <w:rsid w:val="00731B2A"/>
    <w:pPr>
      <w:keepNext/>
      <w:tabs>
        <w:tab w:val="left" w:pos="851"/>
      </w:tabs>
      <w:spacing w:before="240" w:after="60"/>
      <w:jc w:val="left"/>
      <w:outlineLvl w:val="1"/>
    </w:pPr>
    <w:rPr>
      <w:rFonts w:cs="Arial"/>
      <w:b/>
      <w:bCs/>
      <w:iCs/>
      <w:sz w:val="36"/>
      <w:lang w:val="de-DE"/>
    </w:rPr>
  </w:style>
  <w:style w:type="paragraph" w:styleId="Kop3">
    <w:name w:val="heading 3"/>
    <w:basedOn w:val="Normaal"/>
    <w:next w:val="Normaal"/>
    <w:qFormat/>
    <w:rsid w:val="006A37C3"/>
    <w:pPr>
      <w:keepNext/>
      <w:numPr>
        <w:ilvl w:val="2"/>
        <w:numId w:val="7"/>
      </w:numPr>
      <w:spacing w:before="240" w:after="60"/>
      <w:jc w:val="left"/>
      <w:outlineLvl w:val="2"/>
    </w:pPr>
    <w:rPr>
      <w:rFonts w:cs="Arial"/>
      <w:b/>
      <w:bCs/>
      <w:sz w:val="24"/>
      <w:szCs w:val="26"/>
    </w:rPr>
  </w:style>
  <w:style w:type="paragraph" w:styleId="Kop4">
    <w:name w:val="heading 4"/>
    <w:basedOn w:val="Normaal"/>
    <w:next w:val="Normaal"/>
    <w:qFormat/>
    <w:rsid w:val="006A37C3"/>
    <w:pPr>
      <w:keepNext/>
      <w:numPr>
        <w:ilvl w:val="3"/>
        <w:numId w:val="7"/>
      </w:numPr>
      <w:spacing w:before="240" w:after="60"/>
      <w:jc w:val="left"/>
      <w:outlineLvl w:val="3"/>
    </w:pPr>
  </w:style>
  <w:style w:type="paragraph" w:styleId="Kop5">
    <w:name w:val="heading 5"/>
    <w:basedOn w:val="Normaal"/>
    <w:next w:val="Normaal"/>
    <w:qFormat/>
    <w:rsid w:val="00FF7CE2"/>
    <w:pPr>
      <w:keepNext/>
      <w:tabs>
        <w:tab w:val="num" w:pos="1008"/>
      </w:tabs>
      <w:ind w:left="1008" w:hanging="1008"/>
      <w:jc w:val="center"/>
      <w:outlineLvl w:val="4"/>
    </w:pPr>
    <w:rPr>
      <w:b/>
      <w:snapToGrid w:val="0"/>
      <w:color w:val="000000"/>
      <w:sz w:val="20"/>
    </w:rPr>
  </w:style>
  <w:style w:type="paragraph" w:styleId="Kop6">
    <w:name w:val="heading 6"/>
    <w:basedOn w:val="Normaal"/>
    <w:next w:val="Normaal"/>
    <w:qFormat/>
    <w:rsid w:val="00FF7CE2"/>
    <w:pPr>
      <w:keepNext/>
      <w:tabs>
        <w:tab w:val="num" w:pos="1152"/>
      </w:tabs>
      <w:ind w:left="1152" w:hanging="1152"/>
      <w:outlineLvl w:val="5"/>
    </w:pPr>
    <w:rPr>
      <w:i/>
      <w:sz w:val="18"/>
    </w:rPr>
  </w:style>
  <w:style w:type="paragraph" w:styleId="Kop7">
    <w:name w:val="heading 7"/>
    <w:basedOn w:val="Normaal"/>
    <w:next w:val="Normaal"/>
    <w:qFormat/>
    <w:rsid w:val="00FF7CE2"/>
    <w:pPr>
      <w:keepNext/>
      <w:tabs>
        <w:tab w:val="num" w:pos="1296"/>
      </w:tabs>
      <w:spacing w:before="40" w:after="40"/>
      <w:ind w:left="1296" w:hanging="1296"/>
      <w:jc w:val="center"/>
      <w:outlineLvl w:val="6"/>
    </w:pPr>
    <w:rPr>
      <w:b/>
    </w:rPr>
  </w:style>
  <w:style w:type="paragraph" w:styleId="Kop8">
    <w:name w:val="heading 8"/>
    <w:basedOn w:val="Normaal"/>
    <w:next w:val="Normaal"/>
    <w:qFormat/>
    <w:rsid w:val="00FF7CE2"/>
    <w:pPr>
      <w:keepNext/>
      <w:tabs>
        <w:tab w:val="num" w:pos="1440"/>
      </w:tabs>
      <w:spacing w:before="40" w:after="40"/>
      <w:ind w:left="1440" w:hanging="1440"/>
      <w:outlineLvl w:val="7"/>
    </w:pPr>
    <w:rPr>
      <w:b/>
    </w:rPr>
  </w:style>
  <w:style w:type="paragraph" w:styleId="Kop9">
    <w:name w:val="heading 9"/>
    <w:basedOn w:val="Normaal"/>
    <w:next w:val="Normaal"/>
    <w:qFormat/>
    <w:rsid w:val="00FF7CE2"/>
    <w:pPr>
      <w:keepNext/>
      <w:tabs>
        <w:tab w:val="num" w:pos="1584"/>
      </w:tabs>
      <w:ind w:left="1584" w:hanging="1584"/>
      <w:jc w:val="right"/>
      <w:outlineLvl w:val="8"/>
    </w:pPr>
    <w:rPr>
      <w:rFonts w:ascii="ITC Officina Sans Book" w:hAnsi="ITC Officina Sans Book"/>
      <w:sz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Teken">
    <w:name w:val="Kop 2 Teken"/>
    <w:basedOn w:val="Standaardalinea-lettertype"/>
    <w:link w:val="Kop2"/>
    <w:rsid w:val="00731B2A"/>
    <w:rPr>
      <w:rFonts w:ascii="Arial" w:hAnsi="Arial" w:cs="Arial"/>
      <w:b/>
      <w:bCs/>
      <w:iCs/>
      <w:sz w:val="36"/>
      <w:lang w:val="de-DE" w:eastAsia="de-DE" w:bidi="ar-SA"/>
    </w:rPr>
  </w:style>
  <w:style w:type="paragraph" w:customStyle="1" w:styleId="ZchnZchnCharZchnZchnCharZchnZchn">
    <w:name w:val="Zchn Zchn Char Zchn Zchn Char Zchn Zchn"/>
    <w:basedOn w:val="Normaal"/>
    <w:rsid w:val="001805F7"/>
    <w:pPr>
      <w:spacing w:after="160" w:line="240" w:lineRule="exact"/>
      <w:jc w:val="left"/>
    </w:pPr>
    <w:rPr>
      <w:rFonts w:ascii="Tahoma" w:hAnsi="Tahoma" w:cs="Tahoma"/>
      <w:sz w:val="20"/>
      <w:lang w:val="en-US" w:eastAsia="en-US"/>
    </w:rPr>
  </w:style>
  <w:style w:type="paragraph" w:styleId="Plattetekst">
    <w:name w:val="Body Text"/>
    <w:aliases w:val="Text normal"/>
    <w:basedOn w:val="Normaal"/>
    <w:pPr>
      <w:spacing w:before="120"/>
    </w:pPr>
    <w:rPr>
      <w:i/>
    </w:rPr>
  </w:style>
  <w:style w:type="paragraph" w:customStyle="1" w:styleId="Aufzhlung1">
    <w:name w:val="Aufzählung 1"/>
    <w:basedOn w:val="Normaal"/>
    <w:link w:val="Aufzhlung1Char"/>
    <w:rsid w:val="006A37C3"/>
    <w:pPr>
      <w:numPr>
        <w:numId w:val="3"/>
      </w:numPr>
      <w:spacing w:before="60"/>
    </w:pPr>
    <w:rPr>
      <w:szCs w:val="22"/>
    </w:rPr>
  </w:style>
  <w:style w:type="character" w:customStyle="1" w:styleId="Aufzhlung1Char">
    <w:name w:val="Aufzählung 1 Char"/>
    <w:basedOn w:val="Standaardalinea-lettertype"/>
    <w:link w:val="Aufzhlung1"/>
    <w:rsid w:val="006A37C3"/>
    <w:rPr>
      <w:rFonts w:ascii="Arial" w:hAnsi="Arial"/>
      <w:sz w:val="22"/>
      <w:szCs w:val="22"/>
      <w:lang w:val="en-GB" w:eastAsia="de-DE" w:bidi="ar-SA"/>
    </w:rPr>
  </w:style>
  <w:style w:type="paragraph" w:styleId="Titel">
    <w:name w:val="Title"/>
    <w:basedOn w:val="Normaal"/>
    <w:qFormat/>
    <w:pPr>
      <w:spacing w:before="240" w:after="60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extkrper1Char">
    <w:name w:val="Textkörper 1 Char"/>
    <w:basedOn w:val="Standaardalinea-lettertype"/>
    <w:link w:val="Textkrper1"/>
    <w:rsid w:val="00AA720D"/>
    <w:rPr>
      <w:rFonts w:ascii="ITC Officina Sans Book" w:hAnsi="ITC Officina Sans Book"/>
      <w:sz w:val="22"/>
      <w:szCs w:val="22"/>
      <w:lang w:val="en-GB" w:eastAsia="de-DE" w:bidi="ar-SA"/>
    </w:rPr>
  </w:style>
  <w:style w:type="paragraph" w:customStyle="1" w:styleId="Textkrper1">
    <w:name w:val="Textkörper 1"/>
    <w:basedOn w:val="Normaal"/>
    <w:link w:val="Textkrper1Char"/>
    <w:rsid w:val="003E0FA5"/>
    <w:pPr>
      <w:spacing w:before="120"/>
    </w:pPr>
    <w:rPr>
      <w:szCs w:val="22"/>
    </w:rPr>
  </w:style>
  <w:style w:type="paragraph" w:styleId="Lijstnummering">
    <w:name w:val="List Number"/>
    <w:basedOn w:val="Normaal"/>
    <w:pPr>
      <w:numPr>
        <w:numId w:val="4"/>
      </w:numPr>
      <w:spacing w:after="60"/>
    </w:pPr>
    <w:rPr>
      <w:lang w:val="de-DE"/>
    </w:rPr>
  </w:style>
  <w:style w:type="paragraph" w:styleId="Subtitel">
    <w:name w:val="Subtitle"/>
    <w:basedOn w:val="Normaal"/>
    <w:qFormat/>
    <w:pPr>
      <w:spacing w:after="60"/>
      <w:jc w:val="center"/>
      <w:outlineLvl w:val="1"/>
    </w:pPr>
    <w:rPr>
      <w:rFonts w:cs="Arial"/>
    </w:rPr>
  </w:style>
  <w:style w:type="paragraph" w:styleId="Plattetekstinspringen2">
    <w:name w:val="Body Text Indent 2"/>
    <w:basedOn w:val="Normaal"/>
    <w:pPr>
      <w:ind w:left="284"/>
    </w:pPr>
    <w:rPr>
      <w:sz w:val="20"/>
    </w:rPr>
  </w:style>
  <w:style w:type="paragraph" w:styleId="Voetnoottekst">
    <w:name w:val="footnote text"/>
    <w:basedOn w:val="Normaal"/>
    <w:semiHidden/>
    <w:rsid w:val="00D8610F"/>
  </w:style>
  <w:style w:type="character" w:styleId="Voetnootmarkering">
    <w:name w:val="footnote reference"/>
    <w:semiHidden/>
    <w:rsid w:val="00FF7CE2"/>
    <w:rPr>
      <w:rFonts w:ascii="OfficinaSans-Book" w:hAnsi="OfficinaSans-Book"/>
      <w:dstrike w:val="0"/>
      <w:vertAlign w:val="superscript"/>
      <w:lang w:val="en-GB"/>
    </w:rPr>
  </w:style>
  <w:style w:type="paragraph" w:styleId="Inhopg4">
    <w:name w:val="toc 4"/>
    <w:basedOn w:val="Normaal"/>
    <w:next w:val="Normaal"/>
    <w:autoRedefine/>
    <w:semiHidden/>
    <w:rsid w:val="00FF7CE2"/>
    <w:pPr>
      <w:ind w:left="660"/>
    </w:pPr>
    <w:rPr>
      <w:rFonts w:ascii="Times New Roman" w:hAnsi="Times New Roman"/>
      <w:szCs w:val="24"/>
    </w:rPr>
  </w:style>
  <w:style w:type="paragraph" w:styleId="Koptekst">
    <w:name w:val="header"/>
    <w:basedOn w:val="Normaal"/>
    <w:link w:val="KoptekstTeken"/>
    <w:uiPriority w:val="99"/>
    <w:rsid w:val="00AE641E"/>
    <w:pPr>
      <w:tabs>
        <w:tab w:val="center" w:pos="4536"/>
        <w:tab w:val="right" w:pos="9072"/>
      </w:tabs>
    </w:pPr>
    <w:rPr>
      <w:sz w:val="20"/>
    </w:rPr>
  </w:style>
  <w:style w:type="character" w:styleId="Hyperlink">
    <w:name w:val="Hyperlink"/>
    <w:basedOn w:val="Standaardalinea-lettertype"/>
    <w:rsid w:val="006A37C3"/>
    <w:rPr>
      <w:rFonts w:ascii="Arial" w:hAnsi="Arial"/>
      <w:color w:val="FF6600"/>
      <w:u w:val="single"/>
    </w:rPr>
  </w:style>
  <w:style w:type="paragraph" w:customStyle="1" w:styleId="Textkrper2Tabelle">
    <w:name w:val="Textkörper 2_Tabelle"/>
    <w:basedOn w:val="Textkrper1"/>
    <w:link w:val="Textkrper2TabelleChar"/>
    <w:rsid w:val="00DF7D35"/>
    <w:pPr>
      <w:jc w:val="left"/>
    </w:pPr>
  </w:style>
  <w:style w:type="character" w:customStyle="1" w:styleId="Textkrper2TabelleChar">
    <w:name w:val="Textkörper 2_Tabelle Char"/>
    <w:basedOn w:val="Textkrper1Char"/>
    <w:link w:val="Textkrper2Tabelle"/>
    <w:rsid w:val="00DF7D35"/>
    <w:rPr>
      <w:rFonts w:ascii="ITC Officina Sans Book" w:hAnsi="ITC Officina Sans Book"/>
      <w:sz w:val="22"/>
      <w:szCs w:val="22"/>
      <w:lang w:val="en-GB" w:eastAsia="de-DE" w:bidi="ar-SA"/>
    </w:rPr>
  </w:style>
  <w:style w:type="paragraph" w:styleId="Voettekst">
    <w:name w:val="footer"/>
    <w:basedOn w:val="Normaal"/>
    <w:link w:val="VoettekstTeken"/>
    <w:uiPriority w:val="99"/>
    <w:rsid w:val="004F7875"/>
    <w:pPr>
      <w:tabs>
        <w:tab w:val="center" w:pos="4536"/>
        <w:tab w:val="right" w:pos="9072"/>
      </w:tabs>
    </w:pPr>
  </w:style>
  <w:style w:type="character" w:styleId="Paginanummer">
    <w:name w:val="page number"/>
    <w:basedOn w:val="Standaardalinea-lettertype"/>
    <w:rsid w:val="004F7875"/>
  </w:style>
  <w:style w:type="paragraph" w:styleId="Inhopg1">
    <w:name w:val="toc 1"/>
    <w:basedOn w:val="Normaal"/>
    <w:next w:val="Normaal"/>
    <w:autoRedefine/>
    <w:semiHidden/>
    <w:rsid w:val="0073416A"/>
  </w:style>
  <w:style w:type="paragraph" w:styleId="Inhopg2">
    <w:name w:val="toc 2"/>
    <w:basedOn w:val="Normaal"/>
    <w:next w:val="Normaal"/>
    <w:autoRedefine/>
    <w:semiHidden/>
    <w:rsid w:val="0073416A"/>
    <w:pPr>
      <w:ind w:left="220"/>
    </w:pPr>
  </w:style>
  <w:style w:type="paragraph" w:styleId="Inhopg3">
    <w:name w:val="toc 3"/>
    <w:basedOn w:val="Normaal"/>
    <w:next w:val="Normaal"/>
    <w:autoRedefine/>
    <w:semiHidden/>
    <w:rsid w:val="0073416A"/>
    <w:pPr>
      <w:ind w:left="440"/>
    </w:pPr>
  </w:style>
  <w:style w:type="table" w:styleId="Tabelraster">
    <w:name w:val="Table Grid"/>
    <w:basedOn w:val="Standaardtabel"/>
    <w:rsid w:val="008929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extkrper10">
    <w:name w:val="Textkörper1"/>
    <w:basedOn w:val="Normaal"/>
    <w:rsid w:val="00F445F7"/>
    <w:pPr>
      <w:spacing w:before="120"/>
    </w:pPr>
    <w:rPr>
      <w:szCs w:val="22"/>
    </w:rPr>
  </w:style>
  <w:style w:type="paragraph" w:styleId="Ballontekst">
    <w:name w:val="Balloon Text"/>
    <w:basedOn w:val="Normaal"/>
    <w:semiHidden/>
    <w:rsid w:val="00F445F7"/>
    <w:rPr>
      <w:rFonts w:ascii="Tahoma" w:hAnsi="Tahoma" w:cs="Tahoma"/>
      <w:sz w:val="16"/>
      <w:szCs w:val="16"/>
    </w:rPr>
  </w:style>
  <w:style w:type="character" w:customStyle="1" w:styleId="VoettekstTeken">
    <w:name w:val="Voettekst Teken"/>
    <w:link w:val="Voettekst"/>
    <w:uiPriority w:val="99"/>
    <w:rsid w:val="006D720C"/>
    <w:rPr>
      <w:rFonts w:ascii="Arial" w:hAnsi="Arial"/>
      <w:sz w:val="22"/>
      <w:lang w:val="en-GB" w:eastAsia="de-DE"/>
    </w:rPr>
  </w:style>
  <w:style w:type="character" w:customStyle="1" w:styleId="KoptekstTeken">
    <w:name w:val="Koptekst Teken"/>
    <w:link w:val="Koptekst"/>
    <w:uiPriority w:val="99"/>
    <w:rsid w:val="006D720C"/>
    <w:rPr>
      <w:rFonts w:ascii="Arial" w:hAnsi="Arial"/>
      <w:lang w:val="en-GB" w:eastAsia="de-DE"/>
    </w:rPr>
  </w:style>
  <w:style w:type="paragraph" w:styleId="HTML-voorafopgemaakt">
    <w:name w:val="HTML Preformatted"/>
    <w:basedOn w:val="Normaal"/>
    <w:link w:val="HTML-voorafopgemaaktTeken"/>
    <w:uiPriority w:val="99"/>
    <w:semiHidden/>
    <w:unhideWhenUsed/>
    <w:rsid w:val="00A80FF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hAnsi="Courier New" w:cs="Courier New"/>
      <w:sz w:val="20"/>
      <w:lang w:val="sk-SK" w:eastAsia="sk-SK"/>
    </w:rPr>
  </w:style>
  <w:style w:type="character" w:customStyle="1" w:styleId="HTML-voorafopgemaaktTeken">
    <w:name w:val="HTML -  vooraf opgemaakt Teken"/>
    <w:basedOn w:val="Standaardalinea-lettertype"/>
    <w:link w:val="HTML-voorafopgemaakt"/>
    <w:uiPriority w:val="99"/>
    <w:semiHidden/>
    <w:rsid w:val="00A80FF6"/>
    <w:rPr>
      <w:rFonts w:ascii="Courier New" w:hAnsi="Courier New" w:cs="Courier New"/>
      <w:lang w:val="sk-SK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057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04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17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34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2.xml"/><Relationship Id="rId12" Type="http://schemas.openxmlformats.org/officeDocument/2006/relationships/footer" Target="footer3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434</Words>
  <Characters>2391</Characters>
  <Application>Microsoft Macintosh Word</Application>
  <DocSecurity>0</DocSecurity>
  <Lines>19</Lines>
  <Paragraphs>5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Annex</vt:lpstr>
      <vt:lpstr>Annex</vt:lpstr>
    </vt:vector>
  </TitlesOfParts>
  <Company/>
  <LinksUpToDate>false</LinksUpToDate>
  <CharactersWithSpaces>2820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</dc:title>
  <dc:creator>gutknecht; kikstra</dc:creator>
  <cp:lastModifiedBy>Erik Kaemingk</cp:lastModifiedBy>
  <cp:revision>2</cp:revision>
  <cp:lastPrinted>2007-11-21T12:27:00Z</cp:lastPrinted>
  <dcterms:created xsi:type="dcterms:W3CDTF">2018-08-15T15:33:00Z</dcterms:created>
  <dcterms:modified xsi:type="dcterms:W3CDTF">2018-08-15T15:33:00Z</dcterms:modified>
  <cp:contentStatus>ready to test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-226463483</vt:i4>
  </property>
  <property fmtid="{D5CDD505-2E9C-101B-9397-08002B2CF9AE}" pid="3" name="_EmailSubject">
    <vt:lpwstr>Hier die zweite Sendung der weiteren Doks - ENGLISCH</vt:lpwstr>
  </property>
  <property fmtid="{D5CDD505-2E9C-101B-9397-08002B2CF9AE}" pid="4" name="_AuthorEmail">
    <vt:lpwstr>renate.pucher@oeibf.at</vt:lpwstr>
  </property>
  <property fmtid="{D5CDD505-2E9C-101B-9397-08002B2CF9AE}" pid="5" name="_AuthorEmailDisplayName">
    <vt:lpwstr>Pucher Renate</vt:lpwstr>
  </property>
  <property fmtid="{D5CDD505-2E9C-101B-9397-08002B2CF9AE}" pid="6" name="_ReviewingToolsShownOnce">
    <vt:lpwstr/>
  </property>
</Properties>
</file>